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597E53E0" w:rsidR="00150959" w:rsidRPr="000C6ACB" w:rsidRDefault="00150959" w:rsidP="00150959">
      <w:pPr>
        <w:rPr>
          <w:rFonts w:ascii="Garamond" w:hAnsi="Garamond"/>
          <w:sz w:val="28"/>
          <w:szCs w:val="28"/>
        </w:rPr>
      </w:pPr>
      <w:r w:rsidRPr="000C6ACB">
        <w:rPr>
          <w:rFonts w:ascii="Garamond" w:hAnsi="Garamond"/>
          <w:sz w:val="28"/>
          <w:szCs w:val="28"/>
        </w:rPr>
        <w:t xml:space="preserve">Il giudice, </w:t>
      </w:r>
      <w:r w:rsidR="00564D52" w:rsidRPr="000C6ACB">
        <w:rPr>
          <w:rFonts w:ascii="Garamond" w:hAnsi="Garamond"/>
          <w:sz w:val="28"/>
          <w:szCs w:val="28"/>
        </w:rPr>
        <w:t xml:space="preserve">per l’udienza monocratica </w:t>
      </w:r>
      <w:r w:rsidR="00F84040" w:rsidRPr="000C6ACB">
        <w:rPr>
          <w:rFonts w:ascii="Garamond" w:hAnsi="Garamond"/>
          <w:sz w:val="28"/>
          <w:szCs w:val="28"/>
        </w:rPr>
        <w:t>d</w:t>
      </w:r>
      <w:r w:rsidR="00B12BCC" w:rsidRPr="000C6ACB">
        <w:rPr>
          <w:rFonts w:ascii="Garamond" w:hAnsi="Garamond"/>
          <w:sz w:val="28"/>
          <w:szCs w:val="28"/>
        </w:rPr>
        <w:t>el</w:t>
      </w:r>
      <w:r w:rsidR="00D32372" w:rsidRPr="000C6ACB">
        <w:rPr>
          <w:rFonts w:ascii="Garamond" w:hAnsi="Garamond"/>
          <w:sz w:val="28"/>
          <w:szCs w:val="28"/>
        </w:rPr>
        <w:t xml:space="preserve"> </w:t>
      </w:r>
      <w:r w:rsidR="001A0CC1">
        <w:rPr>
          <w:rFonts w:ascii="Garamond" w:hAnsi="Garamond"/>
          <w:sz w:val="28"/>
          <w:szCs w:val="28"/>
        </w:rPr>
        <w:t>5</w:t>
      </w:r>
      <w:r w:rsidR="00F84040" w:rsidRPr="000C6ACB">
        <w:rPr>
          <w:rFonts w:ascii="Garamond" w:hAnsi="Garamond"/>
          <w:sz w:val="28"/>
          <w:szCs w:val="28"/>
        </w:rPr>
        <w:t>.</w:t>
      </w:r>
      <w:r w:rsidR="001A0CC1">
        <w:rPr>
          <w:rFonts w:ascii="Garamond" w:hAnsi="Garamond"/>
          <w:sz w:val="28"/>
          <w:szCs w:val="28"/>
        </w:rPr>
        <w:t>3</w:t>
      </w:r>
      <w:r w:rsidR="00B12BCC" w:rsidRPr="000C6ACB">
        <w:rPr>
          <w:rFonts w:ascii="Garamond" w:hAnsi="Garamond"/>
          <w:sz w:val="28"/>
          <w:szCs w:val="28"/>
        </w:rPr>
        <w:t>.</w:t>
      </w:r>
      <w:r w:rsidR="00F84040" w:rsidRPr="000C6ACB">
        <w:rPr>
          <w:rFonts w:ascii="Garamond" w:hAnsi="Garamond"/>
          <w:sz w:val="28"/>
          <w:szCs w:val="28"/>
        </w:rPr>
        <w:t>202</w:t>
      </w:r>
      <w:r w:rsidR="002B2352" w:rsidRPr="000C6ACB">
        <w:rPr>
          <w:rFonts w:ascii="Garamond" w:hAnsi="Garamond"/>
          <w:sz w:val="28"/>
          <w:szCs w:val="28"/>
        </w:rPr>
        <w:t>4</w:t>
      </w:r>
      <w:r w:rsidRPr="000C6ACB">
        <w:rPr>
          <w:rFonts w:ascii="Garamond" w:hAnsi="Garamond"/>
          <w:sz w:val="28"/>
          <w:szCs w:val="28"/>
        </w:rPr>
        <w:t>, fissa le seguenti fasce orarie (i processi/procedimenti sono individuati attraverso il n. RGNR</w:t>
      </w:r>
      <w:r w:rsidR="00351804">
        <w:rPr>
          <w:rFonts w:ascii="Garamond" w:hAnsi="Garamond"/>
          <w:sz w:val="28"/>
          <w:szCs w:val="28"/>
        </w:rPr>
        <w:t xml:space="preserve"> o SIGE</w:t>
      </w:r>
      <w:r w:rsidRPr="000C6ACB">
        <w:rPr>
          <w:rFonts w:ascii="Garamond" w:hAnsi="Garamond"/>
          <w:sz w:val="28"/>
          <w:szCs w:val="28"/>
        </w:rPr>
        <w:t>):</w:t>
      </w:r>
    </w:p>
    <w:p w14:paraId="63135599" w14:textId="561019B5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 xml:space="preserve">9,00 – </w:t>
      </w:r>
      <w:r w:rsidR="00685210">
        <w:rPr>
          <w:rFonts w:ascii="Garamond" w:hAnsi="Garamond"/>
          <w:b/>
          <w:sz w:val="28"/>
          <w:szCs w:val="28"/>
        </w:rPr>
        <w:t>10</w:t>
      </w:r>
      <w:r w:rsidR="00B011E0">
        <w:rPr>
          <w:rFonts w:ascii="Garamond" w:hAnsi="Garamond"/>
          <w:b/>
          <w:sz w:val="28"/>
          <w:szCs w:val="28"/>
        </w:rPr>
        <w:t>,</w:t>
      </w:r>
      <w:r w:rsidR="001A0CC1">
        <w:rPr>
          <w:rFonts w:ascii="Garamond" w:hAnsi="Garamond"/>
          <w:b/>
          <w:sz w:val="28"/>
          <w:szCs w:val="28"/>
        </w:rPr>
        <w:t>1</w:t>
      </w:r>
      <w:r w:rsidR="00351804">
        <w:rPr>
          <w:rFonts w:ascii="Garamond" w:hAnsi="Garamond"/>
          <w:b/>
          <w:sz w:val="28"/>
          <w:szCs w:val="28"/>
        </w:rPr>
        <w:t>0</w:t>
      </w:r>
    </w:p>
    <w:p w14:paraId="6003D87E" w14:textId="0CF7905D" w:rsidR="001A2E52" w:rsidRDefault="001A0CC1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3506/22, 4392/20, 1644/19, 4134/22, 3325/20, 9412/15, 974/19, 4694/18, 5237/15, 5900/18, 5328/17, 4814/18</w:t>
      </w:r>
      <w:r w:rsidR="001D5DA6">
        <w:rPr>
          <w:rFonts w:ascii="Garamond" w:hAnsi="Garamond"/>
          <w:sz w:val="28"/>
          <w:szCs w:val="28"/>
        </w:rPr>
        <w:t xml:space="preserve">, 6194/19, 1014/21, 3528/19, 4939/23, 1728/22, 4328/21, 364/23 SIGE. </w:t>
      </w:r>
      <w:r w:rsidR="00265580">
        <w:rPr>
          <w:rFonts w:ascii="Garamond" w:hAnsi="Garamond"/>
          <w:sz w:val="28"/>
          <w:szCs w:val="28"/>
        </w:rPr>
        <w:t>I processi (</w:t>
      </w:r>
      <w:r w:rsidR="001D5DA6">
        <w:rPr>
          <w:rFonts w:ascii="Garamond" w:hAnsi="Garamond"/>
          <w:sz w:val="28"/>
          <w:szCs w:val="28"/>
        </w:rPr>
        <w:t>6186/14, 2351/16, 3154/18, 1033/20, 5603/20, 434/19, 3637/23, 3651/23, 3306/21, 4440/17, 52</w:t>
      </w:r>
      <w:r w:rsidR="003111ED">
        <w:rPr>
          <w:rFonts w:ascii="Garamond" w:hAnsi="Garamond"/>
          <w:sz w:val="28"/>
          <w:szCs w:val="28"/>
        </w:rPr>
        <w:t>36/20, 3154/19, 2148/21, 1904/15, 6208/17, 5454/20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05284CF5" w:rsidR="00B12BCC" w:rsidRPr="0064398C" w:rsidRDefault="008E11E0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867B0B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,</w:t>
      </w:r>
      <w:r w:rsidR="001D5DA6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2904C745" w:rsidR="00B12BCC" w:rsidRDefault="00797A33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4239/18, </w:t>
      </w:r>
      <w:bookmarkStart w:id="0" w:name="_GoBack"/>
      <w:bookmarkEnd w:id="0"/>
      <w:r w:rsidR="003111ED">
        <w:rPr>
          <w:rFonts w:ascii="Garamond" w:hAnsi="Garamond"/>
          <w:sz w:val="28"/>
          <w:szCs w:val="28"/>
        </w:rPr>
        <w:t>3192/22, 1494/22, 2540/21, 4070/21, 2954/20, 3594/21, 5635/17</w:t>
      </w:r>
      <w:r w:rsidR="008E11E0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B13B4A1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Eventuali errori od omissioni non escludono la trattazione dei processi calendarizzati per la data su esposta.</w:t>
      </w:r>
    </w:p>
    <w:p w14:paraId="2E05545D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Si raccomanda la massima puntualità e si precisa che nell’ambito di ciascuna fascia non è previsto un intervallo temporale specifico né un determinato ordine di chiamata tra i processi in essa ricompresi, ragion per cui è onere dei difensori interessati essere presenti in aula dall’inizio al termine della stessa.</w:t>
      </w:r>
    </w:p>
    <w:p w14:paraId="1D823F64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 xml:space="preserve">Cordiali saluti </w:t>
      </w:r>
    </w:p>
    <w:p w14:paraId="28C69D5F" w14:textId="77777777" w:rsidR="008661B3" w:rsidRPr="00A04174" w:rsidRDefault="008661B3" w:rsidP="008661B3">
      <w:pPr>
        <w:rPr>
          <w:rFonts w:ascii="Garamond" w:hAnsi="Garamond"/>
          <w:sz w:val="28"/>
          <w:szCs w:val="28"/>
        </w:rPr>
      </w:pPr>
      <w:r w:rsidRPr="00A04174">
        <w:rPr>
          <w:rFonts w:ascii="Garamond" w:hAnsi="Garamond"/>
          <w:sz w:val="28"/>
          <w:szCs w:val="28"/>
        </w:rPr>
        <w:t>Franco Russo Guarro</w:t>
      </w:r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90004"/>
    <w:rsid w:val="000C6ACB"/>
    <w:rsid w:val="000F4855"/>
    <w:rsid w:val="001214EB"/>
    <w:rsid w:val="00150959"/>
    <w:rsid w:val="00166B3E"/>
    <w:rsid w:val="001749F2"/>
    <w:rsid w:val="00191894"/>
    <w:rsid w:val="001A0CC1"/>
    <w:rsid w:val="001A2E52"/>
    <w:rsid w:val="001B59D0"/>
    <w:rsid w:val="001B6346"/>
    <w:rsid w:val="001D5DA6"/>
    <w:rsid w:val="001F59C0"/>
    <w:rsid w:val="00265580"/>
    <w:rsid w:val="00276DB8"/>
    <w:rsid w:val="002B2352"/>
    <w:rsid w:val="002E476C"/>
    <w:rsid w:val="003111ED"/>
    <w:rsid w:val="003207E6"/>
    <w:rsid w:val="00345BBF"/>
    <w:rsid w:val="00351804"/>
    <w:rsid w:val="003819C3"/>
    <w:rsid w:val="00414F95"/>
    <w:rsid w:val="004E2DD0"/>
    <w:rsid w:val="00564D52"/>
    <w:rsid w:val="005C659E"/>
    <w:rsid w:val="005F1B9A"/>
    <w:rsid w:val="006208C5"/>
    <w:rsid w:val="0064398C"/>
    <w:rsid w:val="00675607"/>
    <w:rsid w:val="00685210"/>
    <w:rsid w:val="006C3649"/>
    <w:rsid w:val="0071699F"/>
    <w:rsid w:val="00795CD2"/>
    <w:rsid w:val="00797A33"/>
    <w:rsid w:val="008661B3"/>
    <w:rsid w:val="00867B0B"/>
    <w:rsid w:val="008E11E0"/>
    <w:rsid w:val="008F6765"/>
    <w:rsid w:val="00932318"/>
    <w:rsid w:val="009E0C0D"/>
    <w:rsid w:val="009F7383"/>
    <w:rsid w:val="00A04174"/>
    <w:rsid w:val="00A728BC"/>
    <w:rsid w:val="00A85B47"/>
    <w:rsid w:val="00B011E0"/>
    <w:rsid w:val="00B12BCC"/>
    <w:rsid w:val="00C350FF"/>
    <w:rsid w:val="00C45029"/>
    <w:rsid w:val="00C645C6"/>
    <w:rsid w:val="00C76C19"/>
    <w:rsid w:val="00CA592E"/>
    <w:rsid w:val="00D00AEC"/>
    <w:rsid w:val="00D32372"/>
    <w:rsid w:val="00D43C51"/>
    <w:rsid w:val="00E43694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26</cp:revision>
  <dcterms:created xsi:type="dcterms:W3CDTF">2022-09-16T14:52:00Z</dcterms:created>
  <dcterms:modified xsi:type="dcterms:W3CDTF">2024-03-01T09:06:00Z</dcterms:modified>
</cp:coreProperties>
</file>