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B1" w:rsidRDefault="005139B1" w:rsidP="005139B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5139B1" w:rsidRDefault="005139B1" w:rsidP="005139B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5139B1" w:rsidRDefault="005139B1" w:rsidP="005139B1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giudice, per l’udienza monocratica dell’8.03.2022, fissa le seguenti fasce orarie (i processi sono individuati attraverso il n. di RGNR):</w:t>
      </w:r>
    </w:p>
    <w:p w:rsidR="005139B1" w:rsidRPr="00BE0909" w:rsidRDefault="005139B1" w:rsidP="005139B1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9,00 – 9,40</w:t>
      </w:r>
    </w:p>
    <w:p w:rsidR="005139B1" w:rsidRDefault="005139B1" w:rsidP="005139B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4440/17, 104/16, 6169/14, 9662/15, 2404/18, 5344/17, 4154/18, 2185/18, 10684/15,  Trattazione dei processi per quali è prevista la discussione (1614/19, 5040/20, 4294/16, 2451/16), ove preannunciata di particolare brevità:1354/19, 494/18.</w:t>
      </w:r>
    </w:p>
    <w:p w:rsidR="005139B1" w:rsidRPr="000434FD" w:rsidRDefault="005139B1" w:rsidP="005139B1">
      <w:pPr>
        <w:jc w:val="center"/>
        <w:rPr>
          <w:rFonts w:ascii="Garamond" w:hAnsi="Garamond"/>
          <w:b/>
          <w:sz w:val="26"/>
          <w:szCs w:val="26"/>
        </w:rPr>
      </w:pPr>
      <w:r w:rsidRPr="000434FD">
        <w:rPr>
          <w:rFonts w:ascii="Garamond" w:hAnsi="Garamond"/>
          <w:b/>
          <w:sz w:val="26"/>
          <w:szCs w:val="26"/>
        </w:rPr>
        <w:t>9,40, 10,10</w:t>
      </w:r>
    </w:p>
    <w:p w:rsidR="005139B1" w:rsidRPr="000434FD" w:rsidRDefault="005139B1" w:rsidP="005139B1">
      <w:pPr>
        <w:jc w:val="left"/>
        <w:rPr>
          <w:rFonts w:ascii="Garamond" w:hAnsi="Garamond"/>
          <w:sz w:val="26"/>
          <w:szCs w:val="26"/>
        </w:rPr>
      </w:pPr>
      <w:r w:rsidRPr="000434FD">
        <w:rPr>
          <w:rFonts w:ascii="Garamond" w:hAnsi="Garamond"/>
          <w:sz w:val="26"/>
          <w:szCs w:val="26"/>
        </w:rPr>
        <w:t>1890/19, 2154/19, 8082/14, 6398/15, 434/19, 84/18</w:t>
      </w:r>
    </w:p>
    <w:p w:rsidR="005139B1" w:rsidRDefault="005139B1" w:rsidP="005139B1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10,10 a seguire</w:t>
      </w:r>
    </w:p>
    <w:p w:rsidR="005139B1" w:rsidRDefault="005139B1" w:rsidP="005139B1">
      <w:pPr>
        <w:jc w:val="left"/>
        <w:rPr>
          <w:rFonts w:ascii="Garamond" w:hAnsi="Garamond"/>
          <w:sz w:val="26"/>
          <w:szCs w:val="26"/>
        </w:rPr>
      </w:pPr>
      <w:r w:rsidRPr="000434FD">
        <w:rPr>
          <w:rFonts w:ascii="Garamond" w:hAnsi="Garamond"/>
          <w:sz w:val="26"/>
          <w:szCs w:val="26"/>
        </w:rPr>
        <w:t>2222/17, 2724/17, 3254/16, 5944/16, 385/18, 6034/18</w:t>
      </w:r>
      <w:r>
        <w:rPr>
          <w:rFonts w:ascii="Garamond" w:hAnsi="Garamond"/>
          <w:sz w:val="26"/>
          <w:szCs w:val="26"/>
        </w:rPr>
        <w:t xml:space="preserve">. </w:t>
      </w:r>
      <w:r w:rsidRPr="00BA2523">
        <w:rPr>
          <w:rFonts w:ascii="Garamond" w:hAnsi="Garamond"/>
          <w:sz w:val="26"/>
          <w:szCs w:val="26"/>
        </w:rPr>
        <w:t>Celebrazione dei processi per i quali è prevista la discussione, ove non ancora conclusa.</w:t>
      </w:r>
    </w:p>
    <w:p w:rsidR="005139B1" w:rsidRDefault="005139B1" w:rsidP="005139B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5139B1" w:rsidRDefault="005139B1" w:rsidP="005139B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5139B1" w:rsidRDefault="005139B1" w:rsidP="005139B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5139B1" w:rsidRDefault="005139B1" w:rsidP="005139B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5139B1" w:rsidRDefault="005139B1" w:rsidP="005139B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5139B1" w:rsidRPr="00BA2523" w:rsidRDefault="005139B1" w:rsidP="005139B1">
      <w:pPr>
        <w:rPr>
          <w:rFonts w:ascii="Garamond" w:hAnsi="Garamond"/>
          <w:sz w:val="26"/>
          <w:szCs w:val="26"/>
        </w:rPr>
      </w:pPr>
    </w:p>
    <w:p w:rsidR="005139B1" w:rsidRDefault="005139B1" w:rsidP="005139B1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39B1"/>
    <w:rsid w:val="001214EB"/>
    <w:rsid w:val="002E476C"/>
    <w:rsid w:val="005139B1"/>
    <w:rsid w:val="0071699F"/>
    <w:rsid w:val="00AF690B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2022-03-05T08:38:00Z</dcterms:created>
  <dcterms:modified xsi:type="dcterms:W3CDTF">2022-03-05T08:38:00Z</dcterms:modified>
</cp:coreProperties>
</file>