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</w:t>
      </w:r>
      <w:r w:rsidR="0002362B">
        <w:rPr>
          <w:rFonts w:ascii="Garamond" w:hAnsi="Garamond"/>
          <w:sz w:val="26"/>
          <w:szCs w:val="26"/>
        </w:rPr>
        <w:t xml:space="preserve"> </w:t>
      </w:r>
      <w:r w:rsidR="00363C8E">
        <w:rPr>
          <w:rFonts w:ascii="Garamond" w:hAnsi="Garamond"/>
          <w:sz w:val="26"/>
          <w:szCs w:val="26"/>
        </w:rPr>
        <w:t xml:space="preserve">per l’udienza monocratica del </w:t>
      </w:r>
      <w:r w:rsidR="005D1F6B">
        <w:rPr>
          <w:rFonts w:ascii="Garamond" w:hAnsi="Garamond"/>
          <w:sz w:val="26"/>
          <w:szCs w:val="26"/>
        </w:rPr>
        <w:t>7</w:t>
      </w:r>
      <w:r>
        <w:rPr>
          <w:rFonts w:ascii="Garamond" w:hAnsi="Garamond"/>
          <w:sz w:val="26"/>
          <w:szCs w:val="26"/>
        </w:rPr>
        <w:t>.</w:t>
      </w:r>
      <w:r w:rsidR="000A361E">
        <w:rPr>
          <w:rFonts w:ascii="Garamond" w:hAnsi="Garamond"/>
          <w:sz w:val="26"/>
          <w:szCs w:val="26"/>
        </w:rPr>
        <w:t>06.</w:t>
      </w:r>
      <w:r>
        <w:rPr>
          <w:rFonts w:ascii="Garamond" w:hAnsi="Garamond"/>
          <w:sz w:val="26"/>
          <w:szCs w:val="26"/>
        </w:rPr>
        <w:t>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0A361E">
        <w:rPr>
          <w:rFonts w:ascii="Garamond" w:hAnsi="Garamond"/>
          <w:b/>
          <w:sz w:val="26"/>
          <w:szCs w:val="26"/>
        </w:rPr>
        <w:t>3</w:t>
      </w:r>
      <w:r w:rsidR="00363C8E">
        <w:rPr>
          <w:rFonts w:ascii="Garamond" w:hAnsi="Garamond"/>
          <w:b/>
          <w:sz w:val="26"/>
          <w:szCs w:val="26"/>
        </w:rPr>
        <w:t>0</w:t>
      </w:r>
    </w:p>
    <w:p w:rsidR="000A361E" w:rsidRPr="000A361E" w:rsidRDefault="000A361E" w:rsidP="000A361E">
      <w:pPr>
        <w:rPr>
          <w:rFonts w:ascii="Garamond" w:hAnsi="Garamond"/>
          <w:sz w:val="26"/>
          <w:szCs w:val="26"/>
        </w:rPr>
      </w:pPr>
      <w:r w:rsidRPr="000A361E">
        <w:rPr>
          <w:rFonts w:ascii="Garamond" w:hAnsi="Garamond"/>
          <w:sz w:val="26"/>
          <w:szCs w:val="26"/>
        </w:rPr>
        <w:t>2705/21, 249/17, 1077/14, 3212/17, 5794/17, 10754/15, 5400/15, 3984/17, 1649/11, 2544/16, 2108/17, 3731/16, 2420/13, 7274/14, 1134/19, 5654/15, 264/18, 233/14, 3892/17, 4122/16, 5372/14. Processi per i quali è prevista la discussione ove preannunciata come particolarmente breve (6744/18, 7431/15, 2434/17, 5294/18, 2134/17, 3610/15, 5094/20)</w:t>
      </w:r>
    </w:p>
    <w:p w:rsidR="00DD2919" w:rsidRDefault="00363C8E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</w:t>
      </w:r>
      <w:r w:rsidR="000A361E">
        <w:rPr>
          <w:rFonts w:ascii="Garamond" w:hAnsi="Garamond"/>
          <w:b/>
          <w:sz w:val="26"/>
          <w:szCs w:val="26"/>
        </w:rPr>
        <w:t>30 – 9,50</w:t>
      </w:r>
    </w:p>
    <w:p w:rsidR="000A361E" w:rsidRPr="000A361E" w:rsidRDefault="000A361E" w:rsidP="000A361E">
      <w:pPr>
        <w:jc w:val="left"/>
        <w:rPr>
          <w:rFonts w:ascii="Garamond" w:hAnsi="Garamond"/>
          <w:sz w:val="26"/>
          <w:szCs w:val="26"/>
        </w:rPr>
      </w:pPr>
      <w:r w:rsidRPr="000A361E">
        <w:rPr>
          <w:rFonts w:ascii="Garamond" w:hAnsi="Garamond"/>
          <w:sz w:val="26"/>
          <w:szCs w:val="26"/>
        </w:rPr>
        <w:t>2284/13, 4718/14, 14/17, 3570/19, 5611/17, 4320/16, 6084/16</w:t>
      </w:r>
    </w:p>
    <w:p w:rsidR="00DD2919" w:rsidRPr="006E618D" w:rsidRDefault="000A361E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9,50</w:t>
      </w:r>
      <w:r w:rsidR="00DD2919" w:rsidRPr="006E618D">
        <w:rPr>
          <w:rFonts w:ascii="Garamond" w:hAnsi="Garamond"/>
          <w:b/>
          <w:sz w:val="26"/>
          <w:szCs w:val="26"/>
        </w:rPr>
        <w:t xml:space="preserve"> a seguire</w:t>
      </w:r>
    </w:p>
    <w:p w:rsidR="00DD2919" w:rsidRDefault="000A361E" w:rsidP="00DD291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8244/15, 2224/19, 4614/16, 1324/19, 3609/20, 5291/19, 1934/19</w:t>
      </w:r>
      <w:r w:rsidR="00DD2919">
        <w:rPr>
          <w:rFonts w:ascii="Garamond" w:hAnsi="Garamond"/>
          <w:sz w:val="26"/>
          <w:szCs w:val="26"/>
        </w:rPr>
        <w:t xml:space="preserve">. </w:t>
      </w:r>
      <w:r w:rsidR="00DD2919"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processi/procedimenti rientranti nella specifica fascia.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02362B"/>
    <w:rsid w:val="000A361E"/>
    <w:rsid w:val="001214EB"/>
    <w:rsid w:val="001D2D4F"/>
    <w:rsid w:val="002E476C"/>
    <w:rsid w:val="00304937"/>
    <w:rsid w:val="00363C8E"/>
    <w:rsid w:val="003A5455"/>
    <w:rsid w:val="005D1F6B"/>
    <w:rsid w:val="0071699F"/>
    <w:rsid w:val="00972680"/>
    <w:rsid w:val="00C45029"/>
    <w:rsid w:val="00C645C6"/>
    <w:rsid w:val="00C76C19"/>
    <w:rsid w:val="00C86DB0"/>
    <w:rsid w:val="00C914A0"/>
    <w:rsid w:val="00CA7468"/>
    <w:rsid w:val="00D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12</cp:revision>
  <dcterms:created xsi:type="dcterms:W3CDTF">2022-04-30T10:07:00Z</dcterms:created>
  <dcterms:modified xsi:type="dcterms:W3CDTF">2022-06-03T15:44:00Z</dcterms:modified>
</cp:coreProperties>
</file>