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19" w:rsidRDefault="007D2D19" w:rsidP="007D2D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7D2D19" w:rsidRDefault="007D2D19" w:rsidP="007D2D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7D2D19" w:rsidRDefault="007D2D19" w:rsidP="007D2D1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26.04.2022, fissa le seguenti fasce orarie (i processi sono individuati attraverso il n. di RGNR):</w:t>
      </w:r>
    </w:p>
    <w:p w:rsidR="007D2D19" w:rsidRPr="00BE0909" w:rsidRDefault="007D2D19" w:rsidP="007D2D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9,40</w:t>
      </w:r>
    </w:p>
    <w:p w:rsidR="007D2D19" w:rsidRDefault="007D2D19" w:rsidP="007D2D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221/21, 4491/20, 10/19, 6674/19, 1357/10, 4994/20, 1062/14, 78118/159164/15, 2232/17, 3430/12, 1554/17, 777/19, 4569/12, 4644/18, 1235/16, 2011/</w:t>
      </w:r>
      <w:proofErr w:type="spellStart"/>
      <w:r>
        <w:rPr>
          <w:rFonts w:ascii="Garamond" w:hAnsi="Garamond"/>
          <w:sz w:val="26"/>
          <w:szCs w:val="26"/>
        </w:rPr>
        <w:t>14.Trattazione</w:t>
      </w:r>
      <w:proofErr w:type="spellEnd"/>
      <w:r>
        <w:rPr>
          <w:rFonts w:ascii="Garamond" w:hAnsi="Garamond"/>
          <w:sz w:val="26"/>
          <w:szCs w:val="26"/>
        </w:rPr>
        <w:t xml:space="preserve"> dei processi per quali è prevista la discussione (3740/18, 2154/19, 4974/20, 4282/16, 3343/21, 3348/21), ove preannunciata di particolare brevità.</w:t>
      </w:r>
    </w:p>
    <w:p w:rsidR="007D2D19" w:rsidRPr="000434FD" w:rsidRDefault="007D2D19" w:rsidP="007D2D19">
      <w:pPr>
        <w:jc w:val="center"/>
        <w:rPr>
          <w:rFonts w:ascii="Garamond" w:hAnsi="Garamond"/>
          <w:b/>
          <w:sz w:val="26"/>
          <w:szCs w:val="26"/>
        </w:rPr>
      </w:pPr>
      <w:r w:rsidRPr="000434FD">
        <w:rPr>
          <w:rFonts w:ascii="Garamond" w:hAnsi="Garamond"/>
          <w:b/>
          <w:sz w:val="26"/>
          <w:szCs w:val="26"/>
        </w:rPr>
        <w:t>9,</w:t>
      </w:r>
      <w:r>
        <w:rPr>
          <w:rFonts w:ascii="Garamond" w:hAnsi="Garamond"/>
          <w:b/>
          <w:sz w:val="26"/>
          <w:szCs w:val="26"/>
        </w:rPr>
        <w:t>40, 10,2</w:t>
      </w:r>
      <w:r w:rsidRPr="000434FD">
        <w:rPr>
          <w:rFonts w:ascii="Garamond" w:hAnsi="Garamond"/>
          <w:b/>
          <w:sz w:val="26"/>
          <w:szCs w:val="26"/>
        </w:rPr>
        <w:t>0</w:t>
      </w:r>
    </w:p>
    <w:p w:rsidR="007D2D19" w:rsidRPr="000434FD" w:rsidRDefault="007D2D19" w:rsidP="007D2D1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2064/19, 6226/14, 1264/17, 434/19, 6737/16, 4320/16</w:t>
      </w:r>
    </w:p>
    <w:p w:rsidR="007D2D19" w:rsidRDefault="007D2D19" w:rsidP="007D2D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10,20 – 11,00</w:t>
      </w:r>
    </w:p>
    <w:p w:rsidR="007D2D19" w:rsidRDefault="007D2D19" w:rsidP="007D2D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6204/17, 2334/13, 3692/16, 1024/18, 5465/17, 4240/18. </w:t>
      </w:r>
      <w:r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7D2D19" w:rsidRDefault="007D2D19" w:rsidP="007D2D19">
      <w:pPr>
        <w:jc w:val="center"/>
        <w:rPr>
          <w:rFonts w:ascii="Garamond" w:hAnsi="Garamond"/>
          <w:b/>
          <w:sz w:val="26"/>
          <w:szCs w:val="26"/>
        </w:rPr>
      </w:pPr>
      <w:r w:rsidRPr="00030093">
        <w:rPr>
          <w:rFonts w:ascii="Garamond" w:hAnsi="Garamond"/>
          <w:b/>
          <w:sz w:val="26"/>
          <w:szCs w:val="26"/>
        </w:rPr>
        <w:t>11,00 a seguire</w:t>
      </w:r>
    </w:p>
    <w:p w:rsidR="007D2D19" w:rsidRPr="00030093" w:rsidRDefault="007D2D19" w:rsidP="007D2D19">
      <w:pPr>
        <w:jc w:val="left"/>
        <w:rPr>
          <w:rFonts w:ascii="Garamond" w:hAnsi="Garamond"/>
          <w:sz w:val="26"/>
          <w:szCs w:val="26"/>
        </w:rPr>
      </w:pPr>
      <w:r w:rsidRPr="00030093">
        <w:rPr>
          <w:rFonts w:ascii="Garamond" w:hAnsi="Garamond"/>
          <w:sz w:val="26"/>
          <w:szCs w:val="26"/>
        </w:rPr>
        <w:t>5635/17</w:t>
      </w:r>
    </w:p>
    <w:p w:rsidR="007D2D19" w:rsidRDefault="007D2D19" w:rsidP="007D2D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di volta in volta interessati al processo/procedimento trattato, che dovranno indossare la mascherina e mantenere una distanza interpersonale di almeno un metro.</w:t>
      </w:r>
    </w:p>
    <w:p w:rsidR="007D2D19" w:rsidRDefault="007D2D19" w:rsidP="007D2D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7D2D19" w:rsidRDefault="007D2D19" w:rsidP="007D2D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7D2D19" w:rsidRDefault="007D2D19" w:rsidP="007D2D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7D2D19" w:rsidRDefault="007D2D19" w:rsidP="007D2D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7D2D19" w:rsidRPr="00BA2523" w:rsidRDefault="007D2D19" w:rsidP="007D2D19">
      <w:pPr>
        <w:rPr>
          <w:rFonts w:ascii="Garamond" w:hAnsi="Garamond"/>
          <w:sz w:val="26"/>
          <w:szCs w:val="26"/>
        </w:rPr>
      </w:pPr>
    </w:p>
    <w:p w:rsidR="007D2D19" w:rsidRDefault="007D2D19" w:rsidP="007D2D19"/>
    <w:p w:rsidR="007D2D19" w:rsidRDefault="007D2D19" w:rsidP="007D2D19"/>
    <w:p w:rsidR="007D2D19" w:rsidRDefault="007D2D19" w:rsidP="007D2D19"/>
    <w:p w:rsidR="007D2D19" w:rsidRDefault="007D2D19" w:rsidP="007D2D19"/>
    <w:p w:rsidR="007D2D19" w:rsidRDefault="007D2D19" w:rsidP="007D2D19"/>
    <w:sectPr w:rsidR="007D2D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D2D19"/>
    <w:rsid w:val="001214EB"/>
    <w:rsid w:val="002E476C"/>
    <w:rsid w:val="0071699F"/>
    <w:rsid w:val="007D2D19"/>
    <w:rsid w:val="00970045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D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2022-04-23T09:44:00Z</dcterms:created>
  <dcterms:modified xsi:type="dcterms:W3CDTF">2022-04-23T09:44:00Z</dcterms:modified>
</cp:coreProperties>
</file>