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46AF" w:rsidRDefault="00DC46AF" w:rsidP="00DC46A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</w:t>
      </w:r>
      <w:r w:rsidR="00DE2FA9">
        <w:rPr>
          <w:rFonts w:ascii="Garamond" w:hAnsi="Garamond"/>
          <w:sz w:val="26"/>
          <w:szCs w:val="26"/>
        </w:rPr>
        <w:t xml:space="preserve">dott. Russo </w:t>
      </w:r>
      <w:proofErr w:type="spellStart"/>
      <w:r w:rsidR="00DE2FA9">
        <w:rPr>
          <w:rFonts w:ascii="Garamond" w:hAnsi="Garamond"/>
          <w:sz w:val="26"/>
          <w:szCs w:val="26"/>
        </w:rPr>
        <w:t>Guarro</w:t>
      </w:r>
      <w:proofErr w:type="spellEnd"/>
      <w:r w:rsidR="00DE2FA9">
        <w:rPr>
          <w:rFonts w:ascii="Garamond" w:hAnsi="Garamond"/>
          <w:sz w:val="26"/>
          <w:szCs w:val="26"/>
        </w:rPr>
        <w:t xml:space="preserve"> del </w:t>
      </w:r>
      <w:r w:rsidR="007515B2">
        <w:rPr>
          <w:rFonts w:ascii="Garamond" w:hAnsi="Garamond"/>
          <w:sz w:val="26"/>
          <w:szCs w:val="26"/>
        </w:rPr>
        <w:t>18</w:t>
      </w:r>
      <w:r w:rsidR="00582AE2">
        <w:rPr>
          <w:rFonts w:ascii="Garamond" w:hAnsi="Garamond"/>
          <w:sz w:val="26"/>
          <w:szCs w:val="26"/>
        </w:rPr>
        <w:t>.02.2021</w:t>
      </w:r>
      <w:r>
        <w:rPr>
          <w:rFonts w:ascii="Garamond" w:hAnsi="Garamond"/>
          <w:sz w:val="26"/>
          <w:szCs w:val="26"/>
        </w:rPr>
        <w:t>.</w:t>
      </w:r>
    </w:p>
    <w:p w:rsidR="00DE2FA9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</w:t>
      </w:r>
      <w:r w:rsidR="00DE2FA9">
        <w:rPr>
          <w:rFonts w:ascii="Garamond" w:hAnsi="Garamond"/>
          <w:sz w:val="26"/>
          <w:szCs w:val="26"/>
        </w:rPr>
        <w:t xml:space="preserve"> alle 9,00 alle </w:t>
      </w:r>
      <w:r w:rsidR="007515B2">
        <w:rPr>
          <w:rFonts w:ascii="Garamond" w:hAnsi="Garamond"/>
          <w:sz w:val="26"/>
          <w:szCs w:val="26"/>
        </w:rPr>
        <w:t>9,15</w:t>
      </w:r>
      <w:r w:rsidR="00DE2FA9">
        <w:rPr>
          <w:rFonts w:ascii="Garamond" w:hAnsi="Garamond"/>
          <w:sz w:val="26"/>
          <w:szCs w:val="26"/>
        </w:rPr>
        <w:t xml:space="preserve"> si tratteranno i processi per i quali permangano difetti di notifica o caratterizz</w:t>
      </w:r>
      <w:r w:rsidR="008667D5">
        <w:rPr>
          <w:rFonts w:ascii="Garamond" w:hAnsi="Garamond"/>
          <w:sz w:val="26"/>
          <w:szCs w:val="26"/>
        </w:rPr>
        <w:t>ati da analoghe problematiche (</w:t>
      </w:r>
      <w:r w:rsidR="007515B2">
        <w:rPr>
          <w:rFonts w:ascii="Garamond" w:hAnsi="Garamond"/>
          <w:sz w:val="26"/>
          <w:szCs w:val="26"/>
        </w:rPr>
        <w:t>1134/19, 2240/19, 3440/19, 3042/144231/16, 2184/18, 2424/19, 6320/17 e 4898/18</w:t>
      </w:r>
      <w:r w:rsidR="00582AE2">
        <w:rPr>
          <w:rFonts w:ascii="Garamond" w:hAnsi="Garamond"/>
          <w:sz w:val="26"/>
          <w:szCs w:val="26"/>
        </w:rPr>
        <w:t>) e</w:t>
      </w:r>
      <w:r w:rsidR="00DE2FA9">
        <w:rPr>
          <w:rFonts w:ascii="Garamond" w:hAnsi="Garamond"/>
          <w:sz w:val="26"/>
          <w:szCs w:val="26"/>
        </w:rPr>
        <w:t xml:space="preserve"> quelli per i quali potrebbe essere dichiarata la prescrizione</w:t>
      </w:r>
      <w:r w:rsidR="007515B2">
        <w:rPr>
          <w:rFonts w:ascii="Garamond" w:hAnsi="Garamond"/>
          <w:sz w:val="26"/>
          <w:szCs w:val="26"/>
        </w:rPr>
        <w:t xml:space="preserve"> o essere emessa sentenza ex art. 129 </w:t>
      </w:r>
      <w:proofErr w:type="spellStart"/>
      <w:r w:rsidR="007515B2">
        <w:rPr>
          <w:rFonts w:ascii="Garamond" w:hAnsi="Garamond"/>
          <w:sz w:val="26"/>
          <w:szCs w:val="26"/>
        </w:rPr>
        <w:t>cpp</w:t>
      </w:r>
      <w:proofErr w:type="spellEnd"/>
      <w:r w:rsidR="007515B2">
        <w:rPr>
          <w:rFonts w:ascii="Garamond" w:hAnsi="Garamond"/>
          <w:sz w:val="26"/>
          <w:szCs w:val="26"/>
        </w:rPr>
        <w:t xml:space="preserve"> per altre ragioni</w:t>
      </w:r>
      <w:r w:rsidR="00DE2FA9">
        <w:rPr>
          <w:rFonts w:ascii="Garamond" w:hAnsi="Garamond"/>
          <w:sz w:val="26"/>
          <w:szCs w:val="26"/>
        </w:rPr>
        <w:t xml:space="preserve"> (</w:t>
      </w:r>
      <w:r w:rsidR="007515B2">
        <w:rPr>
          <w:rFonts w:ascii="Garamond" w:hAnsi="Garamond"/>
          <w:sz w:val="26"/>
          <w:szCs w:val="26"/>
        </w:rPr>
        <w:t>3032/13, 3881/18</w:t>
      </w:r>
      <w:r w:rsidR="00DE2FA9">
        <w:rPr>
          <w:rFonts w:ascii="Garamond" w:hAnsi="Garamond"/>
          <w:sz w:val="26"/>
          <w:szCs w:val="26"/>
        </w:rPr>
        <w:t>).</w:t>
      </w:r>
    </w:p>
    <w:p w:rsidR="005C0846" w:rsidRDefault="007515B2" w:rsidP="007515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9,30 </w:t>
      </w:r>
      <w:r w:rsidR="00DE2FA9">
        <w:rPr>
          <w:rFonts w:ascii="Garamond" w:hAnsi="Garamond"/>
          <w:sz w:val="26"/>
          <w:szCs w:val="26"/>
        </w:rPr>
        <w:t xml:space="preserve">si tratteranno </w:t>
      </w:r>
      <w:r w:rsidR="00291467">
        <w:rPr>
          <w:rFonts w:ascii="Garamond" w:hAnsi="Garamond"/>
          <w:sz w:val="26"/>
          <w:szCs w:val="26"/>
        </w:rPr>
        <w:t xml:space="preserve">i  procedimenti </w:t>
      </w:r>
      <w:r>
        <w:rPr>
          <w:rFonts w:ascii="Garamond" w:hAnsi="Garamond"/>
          <w:sz w:val="26"/>
          <w:szCs w:val="26"/>
        </w:rPr>
        <w:t>residui, seguendo l’ordine alfabetico con riguardo al cognome dell’imputato (il primo degli imputati nell’ipotesi ove ve ne sia più di uno, secondo quanto evincibile dal decreto di citazione a giudizio).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</w:t>
      </w:r>
      <w:r w:rsidR="008667D5">
        <w:rPr>
          <w:rFonts w:ascii="Garamond" w:hAnsi="Garamond"/>
          <w:sz w:val="26"/>
          <w:szCs w:val="26"/>
        </w:rPr>
        <w:t>/procedimento</w:t>
      </w:r>
      <w:r>
        <w:rPr>
          <w:rFonts w:ascii="Garamond" w:hAnsi="Garamond"/>
          <w:sz w:val="26"/>
          <w:szCs w:val="26"/>
        </w:rPr>
        <w:t xml:space="preserve"> trattato, che dovranno indossare la mascherina e mantenere una distanza interpersonale di almeno un metro.</w:t>
      </w:r>
    </w:p>
    <w:p w:rsidR="00352251" w:rsidRDefault="00352251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refusi e/o omissioni  nelle indicazioni sopra riportate non escludono la trattazione dei processi comunque fissati.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46AF" w:rsidRDefault="00DC46AF" w:rsidP="00DC46A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46AF" w:rsidRDefault="00DC46AF" w:rsidP="00DC46AF"/>
    <w:p w:rsidR="00DC46AF" w:rsidRDefault="00DC46AF" w:rsidP="00DC46A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6AF"/>
    <w:rsid w:val="001214EB"/>
    <w:rsid w:val="00291467"/>
    <w:rsid w:val="002E476C"/>
    <w:rsid w:val="00352251"/>
    <w:rsid w:val="00582AE2"/>
    <w:rsid w:val="005C0846"/>
    <w:rsid w:val="0071699F"/>
    <w:rsid w:val="007515B2"/>
    <w:rsid w:val="00831687"/>
    <w:rsid w:val="008667D5"/>
    <w:rsid w:val="008A08F2"/>
    <w:rsid w:val="00A63412"/>
    <w:rsid w:val="00AA01ED"/>
    <w:rsid w:val="00C45029"/>
    <w:rsid w:val="00C645C6"/>
    <w:rsid w:val="00C76C19"/>
    <w:rsid w:val="00D73DF2"/>
    <w:rsid w:val="00DC46AF"/>
    <w:rsid w:val="00D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dcterms:created xsi:type="dcterms:W3CDTF">2021-01-13T11:34:00Z</dcterms:created>
  <dcterms:modified xsi:type="dcterms:W3CDTF">2021-02-13T08:50:00Z</dcterms:modified>
</cp:coreProperties>
</file>