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FF" w:rsidRDefault="00515AFF" w:rsidP="00515AF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Tribunale di </w:t>
      </w:r>
      <w:proofErr w:type="spellStart"/>
      <w:r>
        <w:rPr>
          <w:rFonts w:ascii="Garamond" w:hAnsi="Garamond"/>
          <w:b/>
          <w:sz w:val="28"/>
          <w:szCs w:val="28"/>
        </w:rPr>
        <w:t>Nocera</w:t>
      </w:r>
      <w:proofErr w:type="spellEnd"/>
      <w:r>
        <w:rPr>
          <w:rFonts w:ascii="Garamond" w:hAnsi="Garamond"/>
          <w:b/>
          <w:sz w:val="28"/>
          <w:szCs w:val="28"/>
        </w:rPr>
        <w:t xml:space="preserve"> Inferiore</w:t>
      </w:r>
    </w:p>
    <w:p w:rsidR="00515AFF" w:rsidRDefault="00515AFF" w:rsidP="00515AF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:rsidR="00515AFF" w:rsidRDefault="00515AFF" w:rsidP="00515AFF">
      <w:pPr>
        <w:jc w:val="lef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Fasce orarie udienza III Coll. del 25.02.2022 (i numeri sono riferiti al RGNR)</w:t>
      </w:r>
    </w:p>
    <w:p w:rsidR="00515AFF" w:rsidRPr="00124873" w:rsidRDefault="00515AFF" w:rsidP="00515AFF">
      <w:pPr>
        <w:jc w:val="center"/>
        <w:rPr>
          <w:rFonts w:ascii="Garamond" w:hAnsi="Garamond"/>
          <w:b/>
          <w:sz w:val="26"/>
          <w:szCs w:val="26"/>
        </w:rPr>
      </w:pPr>
      <w:r w:rsidRPr="00124873">
        <w:rPr>
          <w:rFonts w:ascii="Garamond" w:hAnsi="Garamond"/>
          <w:b/>
          <w:sz w:val="26"/>
          <w:szCs w:val="26"/>
        </w:rPr>
        <w:t>9,30</w:t>
      </w:r>
      <w:r>
        <w:rPr>
          <w:rFonts w:ascii="Garamond" w:hAnsi="Garamond"/>
          <w:b/>
          <w:sz w:val="26"/>
          <w:szCs w:val="26"/>
        </w:rPr>
        <w:t>/12,30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Trattazione di tutti i processi </w:t>
      </w:r>
      <w:proofErr w:type="spellStart"/>
      <w:r>
        <w:rPr>
          <w:rFonts w:ascii="Garamond" w:hAnsi="Garamond"/>
          <w:sz w:val="26"/>
          <w:szCs w:val="26"/>
        </w:rPr>
        <w:t>calendarizzati</w:t>
      </w:r>
      <w:proofErr w:type="spellEnd"/>
      <w:r>
        <w:rPr>
          <w:rFonts w:ascii="Garamond" w:hAnsi="Garamond"/>
          <w:sz w:val="26"/>
          <w:szCs w:val="26"/>
        </w:rPr>
        <w:t xml:space="preserve"> ad eccezione di quello recante n. 5946/16</w:t>
      </w:r>
    </w:p>
    <w:p w:rsidR="00515AFF" w:rsidRPr="007727A7" w:rsidRDefault="00515AFF" w:rsidP="00515AFF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12,30 a seguire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Trattazione del processo n. 5946/16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presenza in aula sarà consentita, vista l’emergenza legata alla pandemia da Covid-19, ai soli soggetti di volta in volta interessati al processo/procedimento trattato, che dovranno indossare la mascherina e mantenere una distanza interpersonale di almeno un metro.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Eventuali errori od omissioni non escludono la trattazione dei processi </w:t>
      </w:r>
      <w:proofErr w:type="spellStart"/>
      <w:r>
        <w:rPr>
          <w:rFonts w:ascii="Garamond" w:hAnsi="Garamond"/>
          <w:sz w:val="26"/>
          <w:szCs w:val="26"/>
        </w:rPr>
        <w:t>calendarizzati</w:t>
      </w:r>
      <w:proofErr w:type="spellEnd"/>
      <w:r>
        <w:rPr>
          <w:rFonts w:ascii="Garamond" w:hAnsi="Garamond"/>
          <w:sz w:val="26"/>
          <w:szCs w:val="26"/>
        </w:rPr>
        <w:t xml:space="preserve"> per la data su esposta.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 raccomandare la massima puntualità e nel precisare che nell’ambito di ciascuna fascia non è previsto un intervallo temporale specifico tra un processo/procedimento e l’altro, ragion per cui è onere dei difensori interessati essere presenti in aula dall’inizio al termine della stessa, si ringrazia anticipatamente per la cortese collaborazione.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:rsidR="00515AFF" w:rsidRDefault="00515AFF" w:rsidP="00515AF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Franco Russo </w:t>
      </w:r>
      <w:proofErr w:type="spellStart"/>
      <w:r>
        <w:rPr>
          <w:rFonts w:ascii="Garamond" w:hAnsi="Garamond"/>
          <w:sz w:val="26"/>
          <w:szCs w:val="26"/>
        </w:rPr>
        <w:t>Guarro</w:t>
      </w:r>
      <w:proofErr w:type="spellEnd"/>
    </w:p>
    <w:p w:rsidR="00515AFF" w:rsidRDefault="00515AFF" w:rsidP="00515AFF"/>
    <w:p w:rsidR="00515AFF" w:rsidRDefault="00515AFF" w:rsidP="00515AFF"/>
    <w:p w:rsidR="00515AFF" w:rsidRDefault="00515AFF" w:rsidP="00515AFF"/>
    <w:p w:rsidR="00515AFF" w:rsidRDefault="00515AFF" w:rsidP="00515AFF"/>
    <w:p w:rsidR="00C76C19" w:rsidRDefault="00C76C19"/>
    <w:sectPr w:rsidR="00C76C1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5AFF"/>
    <w:rsid w:val="001214EB"/>
    <w:rsid w:val="002E476C"/>
    <w:rsid w:val="00515AFF"/>
    <w:rsid w:val="0071699F"/>
    <w:rsid w:val="00BA1FCA"/>
    <w:rsid w:val="00C45029"/>
    <w:rsid w:val="00C645C6"/>
    <w:rsid w:val="00C7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A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2022-02-23T16:15:00Z</dcterms:created>
  <dcterms:modified xsi:type="dcterms:W3CDTF">2022-02-23T16:15:00Z</dcterms:modified>
</cp:coreProperties>
</file>