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AF" w:rsidRDefault="00DC46AF" w:rsidP="00DC46A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DC46AF" w:rsidRDefault="00DC46AF" w:rsidP="00DC46A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Fasce orarie processi (contraddistinti in base al n. </w:t>
      </w:r>
      <w:r w:rsidR="009809ED">
        <w:rPr>
          <w:rFonts w:ascii="Garamond" w:hAnsi="Garamond"/>
          <w:sz w:val="26"/>
          <w:szCs w:val="26"/>
        </w:rPr>
        <w:t>RGNR) udienza III Collegio del 22</w:t>
      </w:r>
      <w:r>
        <w:rPr>
          <w:rFonts w:ascii="Garamond" w:hAnsi="Garamond"/>
          <w:sz w:val="26"/>
          <w:szCs w:val="26"/>
        </w:rPr>
        <w:t>.01.2021.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Dalle 9,30 alle </w:t>
      </w:r>
      <w:r w:rsidR="009809ED">
        <w:rPr>
          <w:rFonts w:ascii="Garamond" w:hAnsi="Garamond"/>
          <w:sz w:val="26"/>
          <w:szCs w:val="26"/>
        </w:rPr>
        <w:t>9,35 si rinvieranno i procedimenti per i quali sia accertato il permanere di difetti</w:t>
      </w:r>
      <w:r w:rsidR="00A86A14">
        <w:rPr>
          <w:rFonts w:ascii="Garamond" w:hAnsi="Garamond"/>
          <w:sz w:val="26"/>
          <w:szCs w:val="26"/>
        </w:rPr>
        <w:t xml:space="preserve"> di notifica (1696/17, 1537/14). A</w:t>
      </w:r>
      <w:r w:rsidR="009809ED">
        <w:rPr>
          <w:rFonts w:ascii="Garamond" w:hAnsi="Garamond"/>
          <w:sz w:val="26"/>
          <w:szCs w:val="26"/>
        </w:rPr>
        <w:t xml:space="preserve"> seguire, e senza soluzione di continuità, </w:t>
      </w:r>
      <w:r>
        <w:rPr>
          <w:rFonts w:ascii="Garamond" w:hAnsi="Garamond"/>
          <w:sz w:val="26"/>
          <w:szCs w:val="26"/>
        </w:rPr>
        <w:t>si tratteranno, seguendo l’ordine alfabetico con riguardo al cognome dell’imputato (il primo degli imputati ove ve ne sia più di uno così come indicato nel decreto di citazione a giudizio), i</w:t>
      </w:r>
      <w:r w:rsidR="009809ED">
        <w:rPr>
          <w:rFonts w:ascii="Garamond" w:hAnsi="Garamond"/>
          <w:sz w:val="26"/>
          <w:szCs w:val="26"/>
        </w:rPr>
        <w:t xml:space="preserve"> 3 processi residui. </w:t>
      </w:r>
      <w:r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processo trattato, che dovranno indossare la mascherina e mantenere una distanza interpersonale di almeno un metro.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si ringrazia anticipatamente per la cortese collaborazione.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DC46AF" w:rsidRDefault="00DC46AF" w:rsidP="00DC46AF"/>
    <w:p w:rsidR="00DC46AF" w:rsidRDefault="00DC46AF" w:rsidP="00DC46AF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46AF"/>
    <w:rsid w:val="001214EB"/>
    <w:rsid w:val="001F1608"/>
    <w:rsid w:val="002E476C"/>
    <w:rsid w:val="0071699F"/>
    <w:rsid w:val="009809ED"/>
    <w:rsid w:val="00A86A14"/>
    <w:rsid w:val="00C45029"/>
    <w:rsid w:val="00C645C6"/>
    <w:rsid w:val="00C76C19"/>
    <w:rsid w:val="00D73DF2"/>
    <w:rsid w:val="00DC46AF"/>
    <w:rsid w:val="00E8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6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6</cp:revision>
  <dcterms:created xsi:type="dcterms:W3CDTF">2021-01-13T11:34:00Z</dcterms:created>
  <dcterms:modified xsi:type="dcterms:W3CDTF">2021-01-19T15:50:00Z</dcterms:modified>
</cp:coreProperties>
</file>