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36/21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nonché del decreto attuativo del </w:t>
                                </w:r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Presidente della </w:t>
                                </w:r>
                                <w:proofErr w:type="spellStart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22.4.21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36/21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nonché del decreto attuativo del </w:t>
                          </w:r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Presidente della </w:t>
                          </w:r>
                          <w:proofErr w:type="spellStart"/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22.4.21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EE1941">
        <w:rPr>
          <w:rFonts w:ascii="Calibri" w:eastAsia="Calibri" w:hAnsi="Calibri" w:cs="Calibri"/>
          <w:b/>
          <w:bCs/>
          <w:u w:val="single" w:color="000000"/>
          <w:lang w:val="it-IT"/>
        </w:rPr>
        <w:t>06/05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36/21 nonché del decreto attuativo del Presidente della </w:t>
      </w:r>
      <w:proofErr w:type="spellStart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22.4.21. 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bookmarkStart w:id="0" w:name="_GoBack"/>
      <w:bookmarkEnd w:id="0"/>
    </w:p>
    <w:p w:rsidR="005141A2" w:rsidRDefault="00E42E40" w:rsidP="00144D6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6F757B" w:rsidRDefault="006F757B" w:rsidP="00144D6C">
      <w:pPr>
        <w:pStyle w:val="Paragrafoelenco"/>
        <w:numPr>
          <w:ilvl w:val="0"/>
          <w:numId w:val="4"/>
        </w:numPr>
      </w:pPr>
      <w:r w:rsidRPr="006F757B">
        <w:t>RG 246/21 R</w:t>
      </w:r>
      <w:r w:rsidR="00EE1941">
        <w:t>GNR 4280/14</w:t>
      </w:r>
    </w:p>
    <w:p w:rsidR="00D43E11" w:rsidRDefault="00D43E11" w:rsidP="00144D6C">
      <w:pPr>
        <w:pStyle w:val="Paragrafoelenco"/>
        <w:numPr>
          <w:ilvl w:val="0"/>
          <w:numId w:val="4"/>
        </w:numPr>
      </w:pPr>
      <w:r w:rsidRPr="00D43E11">
        <w:t>RG 225</w:t>
      </w:r>
      <w:r w:rsidR="00EE1941">
        <w:t>9/15 RGNR 826/15</w:t>
      </w:r>
    </w:p>
    <w:p w:rsidR="00EE1941" w:rsidRDefault="00066931" w:rsidP="00144D6C">
      <w:pPr>
        <w:pStyle w:val="Paragrafoelenco"/>
        <w:numPr>
          <w:ilvl w:val="0"/>
          <w:numId w:val="4"/>
        </w:numPr>
      </w:pPr>
      <w:r w:rsidRPr="00066931">
        <w:t xml:space="preserve">RG 26/17 RGNR 2348/16 </w:t>
      </w:r>
    </w:p>
    <w:p w:rsidR="00EA3190" w:rsidRPr="00D07CE7" w:rsidRDefault="00D07CE7" w:rsidP="00144D6C">
      <w:pPr>
        <w:pStyle w:val="Paragrafoelenco"/>
        <w:numPr>
          <w:ilvl w:val="0"/>
          <w:numId w:val="4"/>
        </w:numPr>
      </w:pPr>
      <w:r w:rsidRPr="00D07CE7">
        <w:t>RG 1361/</w:t>
      </w:r>
      <w:r w:rsidR="00EE1941">
        <w:t xml:space="preserve">20 RGNR 3438/17 </w:t>
      </w:r>
    </w:p>
    <w:p w:rsidR="00DE4E15" w:rsidRPr="00DE4E15" w:rsidRDefault="00EA3190" w:rsidP="00144D6C">
      <w:pPr>
        <w:pStyle w:val="Paragrafoelenco"/>
        <w:numPr>
          <w:ilvl w:val="0"/>
          <w:numId w:val="4"/>
        </w:numPr>
      </w:pPr>
      <w:r w:rsidRPr="00EA3190">
        <w:t xml:space="preserve">RG 1321/20 RGNR 3389/19 </w:t>
      </w:r>
    </w:p>
    <w:p w:rsidR="00EA3190" w:rsidRPr="00EA3190" w:rsidRDefault="00DE4E15" w:rsidP="00144D6C">
      <w:pPr>
        <w:pStyle w:val="Paragrafoelenco"/>
        <w:numPr>
          <w:ilvl w:val="0"/>
          <w:numId w:val="4"/>
        </w:numPr>
      </w:pPr>
      <w:r w:rsidRPr="00DE4E15">
        <w:t xml:space="preserve">RG 535/18 RGNR 2538/17 </w:t>
      </w:r>
    </w:p>
    <w:p w:rsidR="00EA3190" w:rsidRDefault="00EA3190" w:rsidP="00144D6C">
      <w:pPr>
        <w:pStyle w:val="Paragrafoelenco"/>
        <w:numPr>
          <w:ilvl w:val="0"/>
          <w:numId w:val="4"/>
        </w:numPr>
      </w:pPr>
      <w:r w:rsidRPr="00EA3190">
        <w:t xml:space="preserve">RG 77/20 RGNR 9748/18 </w:t>
      </w:r>
    </w:p>
    <w:p w:rsidR="00365640" w:rsidRPr="00C32253" w:rsidRDefault="00C32253" w:rsidP="00144D6C">
      <w:pPr>
        <w:pStyle w:val="Paragrafoelenco"/>
        <w:numPr>
          <w:ilvl w:val="0"/>
          <w:numId w:val="4"/>
        </w:numPr>
      </w:pPr>
      <w:r w:rsidRPr="00C32253">
        <w:t>RG 2614/</w:t>
      </w:r>
      <w:r>
        <w:t xml:space="preserve">18 RGNR 7808/15 </w:t>
      </w:r>
    </w:p>
    <w:p w:rsidR="00365640" w:rsidRDefault="00365640" w:rsidP="00144D6C">
      <w:pPr>
        <w:pStyle w:val="Paragrafoelenco"/>
        <w:numPr>
          <w:ilvl w:val="0"/>
          <w:numId w:val="4"/>
        </w:numPr>
      </w:pPr>
      <w:r>
        <w:t xml:space="preserve">RG 211/20 RGNR 9458/15 </w:t>
      </w:r>
    </w:p>
    <w:p w:rsidR="00066931" w:rsidRDefault="00365640" w:rsidP="00144D6C">
      <w:pPr>
        <w:pStyle w:val="Paragrafoelenco"/>
        <w:numPr>
          <w:ilvl w:val="0"/>
          <w:numId w:val="4"/>
        </w:numPr>
      </w:pPr>
      <w:r w:rsidRPr="00365640">
        <w:t xml:space="preserve">RG 2908/19 RGNR 6453/18 </w:t>
      </w:r>
    </w:p>
    <w:p w:rsidR="004F4069" w:rsidRPr="00EA3190" w:rsidRDefault="00066931" w:rsidP="00144D6C">
      <w:pPr>
        <w:pStyle w:val="Paragrafoelenco"/>
        <w:numPr>
          <w:ilvl w:val="0"/>
          <w:numId w:val="4"/>
        </w:numPr>
      </w:pPr>
      <w:r w:rsidRPr="00066931">
        <w:t xml:space="preserve">RG 1262/19 RGNR 1168/19 </w:t>
      </w:r>
    </w:p>
    <w:p w:rsidR="004F4069" w:rsidRPr="004F4069" w:rsidRDefault="004F4069" w:rsidP="00144D6C">
      <w:pPr>
        <w:pStyle w:val="Paragrafoelenco"/>
        <w:numPr>
          <w:ilvl w:val="0"/>
          <w:numId w:val="4"/>
        </w:numPr>
      </w:pPr>
      <w:r w:rsidRPr="004F4069">
        <w:t xml:space="preserve">RG 1320/20 RGNR 4648/19 </w:t>
      </w:r>
    </w:p>
    <w:p w:rsidR="004A4069" w:rsidRDefault="004F4069" w:rsidP="00144D6C">
      <w:pPr>
        <w:pStyle w:val="Paragrafoelenco"/>
        <w:numPr>
          <w:ilvl w:val="0"/>
          <w:numId w:val="4"/>
        </w:numPr>
      </w:pPr>
      <w:r w:rsidRPr="004F4069">
        <w:t xml:space="preserve">RG 1503/20 RGNR 3678/19 </w:t>
      </w:r>
    </w:p>
    <w:p w:rsidR="004F4069" w:rsidRPr="004F4069" w:rsidRDefault="004A4069" w:rsidP="00144D6C">
      <w:pPr>
        <w:pStyle w:val="Paragrafoelenco"/>
        <w:numPr>
          <w:ilvl w:val="0"/>
          <w:numId w:val="4"/>
        </w:numPr>
      </w:pPr>
      <w:r w:rsidRPr="004A4069">
        <w:t xml:space="preserve">RG 1837/19 RGNR 2898/18 </w:t>
      </w:r>
    </w:p>
    <w:p w:rsidR="00FD532B" w:rsidRPr="00C32253" w:rsidRDefault="004F4069" w:rsidP="00144D6C">
      <w:pPr>
        <w:pStyle w:val="Paragrafoelenco"/>
        <w:numPr>
          <w:ilvl w:val="0"/>
          <w:numId w:val="4"/>
        </w:numPr>
        <w:rPr>
          <w:lang w:val="es-AR"/>
        </w:rPr>
      </w:pPr>
      <w:r w:rsidRPr="003F219F">
        <w:rPr>
          <w:lang w:val="es-AR"/>
        </w:rPr>
        <w:t xml:space="preserve">RG 1322/20 RGNR 5880/19  </w:t>
      </w:r>
    </w:p>
    <w:p w:rsidR="00EE1941" w:rsidRDefault="00FD532B" w:rsidP="00144D6C">
      <w:pPr>
        <w:pStyle w:val="Paragrafoelenco"/>
        <w:numPr>
          <w:ilvl w:val="0"/>
          <w:numId w:val="4"/>
        </w:numPr>
      </w:pPr>
      <w:r w:rsidRPr="00FD532B">
        <w:t xml:space="preserve">RG 2202/17 RGNR 2780/12 </w:t>
      </w:r>
    </w:p>
    <w:p w:rsidR="0087546C" w:rsidRPr="00EE1941" w:rsidRDefault="006B324A" w:rsidP="00144D6C">
      <w:pPr>
        <w:spacing w:line="276" w:lineRule="auto"/>
        <w:ind w:left="360"/>
      </w:pPr>
      <w:r w:rsidRPr="00EE1941">
        <w:rPr>
          <w:b/>
          <w:bCs/>
          <w:u w:val="single"/>
        </w:rPr>
        <w:t>SECONDA FASCIA (ORE 10:30)</w:t>
      </w:r>
    </w:p>
    <w:p w:rsidR="00D43E11" w:rsidRPr="00D43E11" w:rsidRDefault="00D43E11" w:rsidP="00144D6C">
      <w:pPr>
        <w:pStyle w:val="Paragrafoelenco"/>
        <w:numPr>
          <w:ilvl w:val="0"/>
          <w:numId w:val="5"/>
        </w:numPr>
      </w:pPr>
      <w:r w:rsidRPr="00D43E11">
        <w:t xml:space="preserve">RG 1251/19 RGNR 5653/18 </w:t>
      </w:r>
    </w:p>
    <w:p w:rsidR="00D43E11" w:rsidRDefault="00D43E11" w:rsidP="00144D6C">
      <w:pPr>
        <w:pStyle w:val="Paragrafoelenco"/>
        <w:numPr>
          <w:ilvl w:val="0"/>
          <w:numId w:val="5"/>
        </w:numPr>
      </w:pPr>
      <w:r w:rsidRPr="00D43E11">
        <w:t xml:space="preserve">RG 33/18 RGNR 3728/09 </w:t>
      </w:r>
    </w:p>
    <w:p w:rsidR="00FF70D9" w:rsidRPr="00FF70D9" w:rsidRDefault="0092658A" w:rsidP="00144D6C">
      <w:pPr>
        <w:pStyle w:val="Paragrafoelenco"/>
        <w:numPr>
          <w:ilvl w:val="0"/>
          <w:numId w:val="5"/>
        </w:numPr>
      </w:pPr>
      <w:r w:rsidRPr="0092658A">
        <w:t xml:space="preserve">RG 229/20 RGNR 688/19 </w:t>
      </w:r>
    </w:p>
    <w:p w:rsidR="00B15CBA" w:rsidRDefault="00FF70D9" w:rsidP="00144D6C">
      <w:pPr>
        <w:pStyle w:val="Paragrafoelenco"/>
        <w:numPr>
          <w:ilvl w:val="0"/>
          <w:numId w:val="5"/>
        </w:numPr>
      </w:pPr>
      <w:r w:rsidRPr="00FF70D9">
        <w:t xml:space="preserve">RG 2438/12 RGNR 1648/10 </w:t>
      </w:r>
    </w:p>
    <w:p w:rsidR="00365640" w:rsidRPr="00C32253" w:rsidRDefault="00B15CBA" w:rsidP="00144D6C">
      <w:pPr>
        <w:pStyle w:val="Paragrafoelenco"/>
        <w:numPr>
          <w:ilvl w:val="0"/>
          <w:numId w:val="5"/>
        </w:numPr>
        <w:rPr>
          <w:lang w:val="fr-FR"/>
        </w:rPr>
      </w:pPr>
      <w:r w:rsidRPr="00B15CBA">
        <w:rPr>
          <w:lang w:val="fr-FR"/>
        </w:rPr>
        <w:t xml:space="preserve">RG 1670/19 RGNE 5118/18 </w:t>
      </w:r>
    </w:p>
    <w:p w:rsidR="004A4069" w:rsidRDefault="00365640" w:rsidP="00144D6C">
      <w:pPr>
        <w:pStyle w:val="Paragrafoelenco"/>
        <w:numPr>
          <w:ilvl w:val="0"/>
          <w:numId w:val="5"/>
        </w:numPr>
      </w:pPr>
      <w:r w:rsidRPr="00365640">
        <w:t xml:space="preserve">RG 2909/19 RGNR 2117/17 </w:t>
      </w:r>
    </w:p>
    <w:p w:rsidR="00BF15DF" w:rsidRDefault="00B15CBA" w:rsidP="00144D6C">
      <w:pPr>
        <w:pStyle w:val="Paragrafoelenco"/>
        <w:numPr>
          <w:ilvl w:val="0"/>
          <w:numId w:val="5"/>
        </w:numPr>
      </w:pPr>
      <w:r w:rsidRPr="00B15CBA">
        <w:t xml:space="preserve">RG 1829/19 RGNR 4580/13 </w:t>
      </w:r>
    </w:p>
    <w:p w:rsidR="00BF15DF" w:rsidRDefault="00BF15DF" w:rsidP="00144D6C">
      <w:pPr>
        <w:pStyle w:val="Paragrafoelenco"/>
        <w:numPr>
          <w:ilvl w:val="0"/>
          <w:numId w:val="5"/>
        </w:numPr>
      </w:pPr>
      <w:r w:rsidRPr="00BF15DF">
        <w:t xml:space="preserve">RG 471/19 RGNR 9073/17 </w:t>
      </w:r>
    </w:p>
    <w:p w:rsidR="00385620" w:rsidRDefault="00BF15DF" w:rsidP="00144D6C">
      <w:pPr>
        <w:pStyle w:val="Paragrafoelenco"/>
        <w:numPr>
          <w:ilvl w:val="0"/>
          <w:numId w:val="5"/>
        </w:numPr>
      </w:pPr>
      <w:r w:rsidRPr="00BF15DF">
        <w:t xml:space="preserve">RG 1711/17 RGNR 2548/16 </w:t>
      </w:r>
    </w:p>
    <w:p w:rsidR="004A4069" w:rsidRPr="00385620" w:rsidRDefault="00385620" w:rsidP="00144D6C">
      <w:pPr>
        <w:pStyle w:val="Paragrafoelenco"/>
        <w:numPr>
          <w:ilvl w:val="0"/>
          <w:numId w:val="5"/>
        </w:numPr>
      </w:pPr>
      <w:r w:rsidRPr="0087546C">
        <w:t xml:space="preserve">RG 1451/20 RGNR 5688/19 </w:t>
      </w:r>
    </w:p>
    <w:p w:rsidR="004A4069" w:rsidRDefault="00385620" w:rsidP="00144D6C">
      <w:pPr>
        <w:pStyle w:val="Paragrafoelenco"/>
        <w:numPr>
          <w:ilvl w:val="0"/>
          <w:numId w:val="5"/>
        </w:numPr>
      </w:pPr>
      <w:r w:rsidRPr="00385620">
        <w:t xml:space="preserve">RG 1734/19 R 38/11 </w:t>
      </w:r>
    </w:p>
    <w:p w:rsidR="00385620" w:rsidRPr="00385620" w:rsidRDefault="00B15CBA" w:rsidP="00144D6C">
      <w:pPr>
        <w:pStyle w:val="Paragrafoelenco"/>
        <w:numPr>
          <w:ilvl w:val="0"/>
          <w:numId w:val="5"/>
        </w:numPr>
      </w:pPr>
      <w:r w:rsidRPr="00B15CBA">
        <w:t xml:space="preserve">RG 439/19 RGNR 7828/15 </w:t>
      </w:r>
    </w:p>
    <w:p w:rsidR="00EE1941" w:rsidRDefault="00385620" w:rsidP="00144D6C">
      <w:pPr>
        <w:pStyle w:val="Paragrafoelenco"/>
        <w:numPr>
          <w:ilvl w:val="0"/>
          <w:numId w:val="5"/>
        </w:numPr>
      </w:pPr>
      <w:r w:rsidRPr="00385620">
        <w:t xml:space="preserve">RG 1830/19 RGNR 4580/18 </w:t>
      </w:r>
    </w:p>
    <w:p w:rsidR="00D65536" w:rsidRPr="00EE1941" w:rsidRDefault="006B324A" w:rsidP="00144D6C">
      <w:pPr>
        <w:spacing w:line="276" w:lineRule="auto"/>
        <w:ind w:left="360"/>
        <w:rPr>
          <w:rFonts w:asciiTheme="minorHAnsi" w:hAnsiTheme="minorHAnsi" w:cstheme="minorBidi"/>
          <w:sz w:val="22"/>
          <w:szCs w:val="22"/>
        </w:rPr>
      </w:pPr>
      <w:r w:rsidRPr="00EE1941">
        <w:rPr>
          <w:b/>
          <w:bCs/>
          <w:u w:val="single"/>
        </w:rPr>
        <w:t>TERZA</w:t>
      </w:r>
      <w:r w:rsidR="00E42E40" w:rsidRPr="00EE1941">
        <w:rPr>
          <w:b/>
          <w:bCs/>
          <w:u w:val="single"/>
        </w:rPr>
        <w:t xml:space="preserve"> FASCIA</w:t>
      </w:r>
      <w:r w:rsidRPr="00EE1941">
        <w:rPr>
          <w:b/>
          <w:bCs/>
          <w:u w:val="single"/>
        </w:rPr>
        <w:t xml:space="preserve"> </w:t>
      </w:r>
    </w:p>
    <w:p w:rsidR="000079C2" w:rsidRDefault="002D47C7" w:rsidP="00144D6C">
      <w:pPr>
        <w:pStyle w:val="Paragrafoelenco"/>
        <w:numPr>
          <w:ilvl w:val="0"/>
          <w:numId w:val="6"/>
        </w:numPr>
      </w:pPr>
      <w:r w:rsidRPr="00DE4E15">
        <w:t xml:space="preserve">RG 1148/19 RGNR 393/15 </w:t>
      </w:r>
    </w:p>
    <w:p w:rsidR="00BF15DF" w:rsidRDefault="000079C2" w:rsidP="00144D6C">
      <w:pPr>
        <w:pStyle w:val="Paragrafoelenco"/>
        <w:numPr>
          <w:ilvl w:val="0"/>
          <w:numId w:val="6"/>
        </w:numPr>
      </w:pPr>
      <w:r w:rsidRPr="000079C2">
        <w:t xml:space="preserve">RG 813/16 RGNR 871/11 </w:t>
      </w:r>
      <w:r w:rsidR="00EE1941">
        <w:t>(ore 14)</w:t>
      </w:r>
    </w:p>
    <w:p w:rsidR="0039567E" w:rsidRDefault="0039567E" w:rsidP="006844AF">
      <w:pPr>
        <w:spacing w:line="276" w:lineRule="auto"/>
        <w:rPr>
          <w:lang w:val="it-IT"/>
        </w:rPr>
      </w:pPr>
    </w:p>
    <w:p w:rsidR="00EE1941" w:rsidRDefault="00EE1941" w:rsidP="006844AF">
      <w:pPr>
        <w:spacing w:line="276" w:lineRule="auto"/>
        <w:rPr>
          <w:lang w:val="it-IT"/>
        </w:rPr>
      </w:pPr>
    </w:p>
    <w:p w:rsidR="0039567E" w:rsidRDefault="0039567E" w:rsidP="006844AF">
      <w:pPr>
        <w:spacing w:line="276" w:lineRule="auto"/>
        <w:rPr>
          <w:lang w:val="it-IT"/>
        </w:rPr>
      </w:pPr>
    </w:p>
    <w:p w:rsidR="0039567E" w:rsidRPr="003A0A2E" w:rsidRDefault="0039567E" w:rsidP="006844AF">
      <w:pPr>
        <w:spacing w:line="276" w:lineRule="auto"/>
        <w:rPr>
          <w:lang w:val="it-IT"/>
        </w:rPr>
      </w:pPr>
    </w:p>
    <w:sectPr w:rsidR="0039567E" w:rsidRPr="003A0A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79C2"/>
    <w:rsid w:val="00036B64"/>
    <w:rsid w:val="0004291B"/>
    <w:rsid w:val="00047E1A"/>
    <w:rsid w:val="00066931"/>
    <w:rsid w:val="000C3CCC"/>
    <w:rsid w:val="00104536"/>
    <w:rsid w:val="00104A22"/>
    <w:rsid w:val="00122753"/>
    <w:rsid w:val="00143D59"/>
    <w:rsid w:val="00144D6C"/>
    <w:rsid w:val="00156D3D"/>
    <w:rsid w:val="001876CF"/>
    <w:rsid w:val="001A2EAE"/>
    <w:rsid w:val="001E1094"/>
    <w:rsid w:val="00202F11"/>
    <w:rsid w:val="002173FD"/>
    <w:rsid w:val="00225602"/>
    <w:rsid w:val="00236FC8"/>
    <w:rsid w:val="0025092A"/>
    <w:rsid w:val="00267B43"/>
    <w:rsid w:val="00272D81"/>
    <w:rsid w:val="002D47C7"/>
    <w:rsid w:val="003144CA"/>
    <w:rsid w:val="00350A9F"/>
    <w:rsid w:val="00365640"/>
    <w:rsid w:val="003745EE"/>
    <w:rsid w:val="00376277"/>
    <w:rsid w:val="00382043"/>
    <w:rsid w:val="00385620"/>
    <w:rsid w:val="0039567E"/>
    <w:rsid w:val="00395F52"/>
    <w:rsid w:val="003A0A2E"/>
    <w:rsid w:val="003A230E"/>
    <w:rsid w:val="003C623D"/>
    <w:rsid w:val="003D13C1"/>
    <w:rsid w:val="003F1E29"/>
    <w:rsid w:val="003F219F"/>
    <w:rsid w:val="00454143"/>
    <w:rsid w:val="00464256"/>
    <w:rsid w:val="004967E5"/>
    <w:rsid w:val="004A3507"/>
    <w:rsid w:val="004A36BC"/>
    <w:rsid w:val="004A4069"/>
    <w:rsid w:val="004D34B0"/>
    <w:rsid w:val="004E1528"/>
    <w:rsid w:val="004E6920"/>
    <w:rsid w:val="004F1FB1"/>
    <w:rsid w:val="004F4069"/>
    <w:rsid w:val="004F5E7F"/>
    <w:rsid w:val="00505858"/>
    <w:rsid w:val="00510411"/>
    <w:rsid w:val="005141A2"/>
    <w:rsid w:val="00550B2D"/>
    <w:rsid w:val="00550B9E"/>
    <w:rsid w:val="0058088C"/>
    <w:rsid w:val="005922EC"/>
    <w:rsid w:val="005A2485"/>
    <w:rsid w:val="005C430F"/>
    <w:rsid w:val="005C6455"/>
    <w:rsid w:val="006356FB"/>
    <w:rsid w:val="00664937"/>
    <w:rsid w:val="006809FB"/>
    <w:rsid w:val="006844AF"/>
    <w:rsid w:val="006B324A"/>
    <w:rsid w:val="006B4338"/>
    <w:rsid w:val="006D6173"/>
    <w:rsid w:val="006F757B"/>
    <w:rsid w:val="007039A9"/>
    <w:rsid w:val="00711B1C"/>
    <w:rsid w:val="00731182"/>
    <w:rsid w:val="00771FCC"/>
    <w:rsid w:val="00773693"/>
    <w:rsid w:val="007A6AED"/>
    <w:rsid w:val="007B42BA"/>
    <w:rsid w:val="007B741F"/>
    <w:rsid w:val="007C2BF5"/>
    <w:rsid w:val="007C6774"/>
    <w:rsid w:val="007D4A6D"/>
    <w:rsid w:val="007E7CEB"/>
    <w:rsid w:val="00812CFE"/>
    <w:rsid w:val="00825F35"/>
    <w:rsid w:val="00837CAE"/>
    <w:rsid w:val="00870755"/>
    <w:rsid w:val="0087546C"/>
    <w:rsid w:val="00877163"/>
    <w:rsid w:val="008852C9"/>
    <w:rsid w:val="008D49A7"/>
    <w:rsid w:val="00901973"/>
    <w:rsid w:val="00921DD3"/>
    <w:rsid w:val="0092658A"/>
    <w:rsid w:val="00926FCA"/>
    <w:rsid w:val="0094576D"/>
    <w:rsid w:val="00960884"/>
    <w:rsid w:val="00967F3B"/>
    <w:rsid w:val="009C5755"/>
    <w:rsid w:val="009D43C3"/>
    <w:rsid w:val="009D7EA0"/>
    <w:rsid w:val="009F0E77"/>
    <w:rsid w:val="00A067DF"/>
    <w:rsid w:val="00A21214"/>
    <w:rsid w:val="00A40E68"/>
    <w:rsid w:val="00A42A1D"/>
    <w:rsid w:val="00AA5FE8"/>
    <w:rsid w:val="00AD455D"/>
    <w:rsid w:val="00AE5F87"/>
    <w:rsid w:val="00B15CBA"/>
    <w:rsid w:val="00B372D8"/>
    <w:rsid w:val="00B4101C"/>
    <w:rsid w:val="00B46B5E"/>
    <w:rsid w:val="00B97E9E"/>
    <w:rsid w:val="00BB6B06"/>
    <w:rsid w:val="00BC4A51"/>
    <w:rsid w:val="00BF15DF"/>
    <w:rsid w:val="00C1360F"/>
    <w:rsid w:val="00C145AF"/>
    <w:rsid w:val="00C16676"/>
    <w:rsid w:val="00C2423F"/>
    <w:rsid w:val="00C32253"/>
    <w:rsid w:val="00C41D6C"/>
    <w:rsid w:val="00C634A1"/>
    <w:rsid w:val="00C6419E"/>
    <w:rsid w:val="00C727E3"/>
    <w:rsid w:val="00C86DAF"/>
    <w:rsid w:val="00CD64B0"/>
    <w:rsid w:val="00CF3A64"/>
    <w:rsid w:val="00CF7F4A"/>
    <w:rsid w:val="00D01697"/>
    <w:rsid w:val="00D07CE7"/>
    <w:rsid w:val="00D42068"/>
    <w:rsid w:val="00D43E11"/>
    <w:rsid w:val="00D44898"/>
    <w:rsid w:val="00D52986"/>
    <w:rsid w:val="00D57279"/>
    <w:rsid w:val="00D65536"/>
    <w:rsid w:val="00D87B67"/>
    <w:rsid w:val="00DD5FC5"/>
    <w:rsid w:val="00DE4E15"/>
    <w:rsid w:val="00DF7B13"/>
    <w:rsid w:val="00E342FE"/>
    <w:rsid w:val="00E371BF"/>
    <w:rsid w:val="00E41A43"/>
    <w:rsid w:val="00E42E40"/>
    <w:rsid w:val="00E445FD"/>
    <w:rsid w:val="00E652D9"/>
    <w:rsid w:val="00E675A0"/>
    <w:rsid w:val="00E74A09"/>
    <w:rsid w:val="00E77266"/>
    <w:rsid w:val="00E87FD8"/>
    <w:rsid w:val="00E91FA2"/>
    <w:rsid w:val="00E92037"/>
    <w:rsid w:val="00E9481E"/>
    <w:rsid w:val="00EA3190"/>
    <w:rsid w:val="00EB2203"/>
    <w:rsid w:val="00EB2C8E"/>
    <w:rsid w:val="00EB77AC"/>
    <w:rsid w:val="00EE1941"/>
    <w:rsid w:val="00EE5492"/>
    <w:rsid w:val="00EF029B"/>
    <w:rsid w:val="00F14791"/>
    <w:rsid w:val="00F42F9A"/>
    <w:rsid w:val="00F43A2B"/>
    <w:rsid w:val="00F91AB2"/>
    <w:rsid w:val="00FA0E96"/>
    <w:rsid w:val="00FD532B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E3DAD-930E-48E7-83FF-5014ED11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61</cp:revision>
  <cp:lastPrinted>2021-02-08T11:33:00Z</cp:lastPrinted>
  <dcterms:created xsi:type="dcterms:W3CDTF">2020-10-11T16:18:00Z</dcterms:created>
  <dcterms:modified xsi:type="dcterms:W3CDTF">2021-05-04T10:10:00Z</dcterms:modified>
</cp:coreProperties>
</file>