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2D" w:rsidRPr="005E222D" w:rsidRDefault="005E222D" w:rsidP="005E222D">
      <w:pPr>
        <w:spacing w:after="0" w:line="360" w:lineRule="auto"/>
        <w:rPr>
          <w:rFonts w:ascii="Verdana" w:eastAsia="Calibri" w:hAnsi="Verdana" w:cs="Times New Roman"/>
          <w:kern w:val="0"/>
          <w:sz w:val="23"/>
          <w:szCs w:val="23"/>
        </w:rPr>
      </w:pPr>
      <w:r w:rsidRPr="005E222D">
        <w:rPr>
          <w:rFonts w:ascii="Verdana" w:eastAsia="Calibri" w:hAnsi="Verdana" w:cs="Times New Roman"/>
          <w:kern w:val="0"/>
          <w:sz w:val="23"/>
          <w:szCs w:val="23"/>
        </w:rPr>
        <w:t xml:space="preserve">                                                       </w:t>
      </w:r>
      <w:r w:rsidRPr="005E222D">
        <w:rPr>
          <w:rFonts w:ascii="Verdana" w:eastAsia="Calibri" w:hAnsi="Verdana" w:cs="Times New Roman"/>
          <w:kern w:val="0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pt;height:41.35pt" o:ole="">
            <v:imagedata r:id="rId5" o:title=""/>
          </v:shape>
          <o:OLEObject Type="Embed" ProgID="Word.Picture.8" ShapeID="_x0000_i1025" DrawAspect="Content" ObjectID="_1671866789" r:id="rId6"/>
        </w:object>
      </w:r>
    </w:p>
    <w:p w:rsidR="005E222D" w:rsidRPr="005E222D" w:rsidRDefault="005E222D" w:rsidP="005E222D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</w:rPr>
      </w:pPr>
      <w:r w:rsidRPr="005E222D">
        <w:rPr>
          <w:rFonts w:ascii="Centaur" w:eastAsia="Calibri" w:hAnsi="Centaur" w:cs="Times New Roman"/>
          <w:kern w:val="0"/>
          <w:sz w:val="36"/>
          <w:szCs w:val="36"/>
        </w:rPr>
        <w:t xml:space="preserve">                   </w:t>
      </w:r>
      <w:r w:rsidRPr="005E222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</w:rPr>
        <w:t>TRIBUNALE ORDINARIO DI NOCERA INFERIORE</w:t>
      </w:r>
    </w:p>
    <w:p w:rsidR="005E222D" w:rsidRPr="005E222D" w:rsidRDefault="005E222D" w:rsidP="005E222D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</w:rPr>
      </w:pPr>
      <w:r w:rsidRPr="005E222D"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</w:rPr>
        <w:t xml:space="preserve">                                                    SEZIONE PENALE</w:t>
      </w:r>
    </w:p>
    <w:p w:rsidR="005E222D" w:rsidRPr="005E222D" w:rsidRDefault="005E222D" w:rsidP="005E222D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E222D" w:rsidRPr="005E222D" w:rsidRDefault="005E222D" w:rsidP="005E222D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E222D">
        <w:rPr>
          <w:rFonts w:ascii="Times New Roman" w:eastAsia="Calibri" w:hAnsi="Times New Roman" w:cs="Times New Roman"/>
          <w:kern w:val="0"/>
          <w:sz w:val="28"/>
          <w:szCs w:val="28"/>
        </w:rPr>
        <w:t>Il Presidente del I Collegio;</w:t>
      </w:r>
    </w:p>
    <w:p w:rsidR="005E222D" w:rsidRPr="005E222D" w:rsidRDefault="005E222D" w:rsidP="005E222D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it-IT"/>
        </w:rPr>
      </w:pPr>
      <w:r w:rsidRPr="005E222D">
        <w:rPr>
          <w:rFonts w:ascii="Times New Roman" w:eastAsia="Calibri" w:hAnsi="Times New Roman" w:cs="Times New Roman"/>
          <w:kern w:val="0"/>
          <w:sz w:val="28"/>
          <w:szCs w:val="28"/>
        </w:rPr>
        <w:t>esauriti dalle ore 09:15 alle ore 09:30 i rinvii dei procedimenti di appello avverso le sentenze del Giudice di Pace sul ruolo della Dott.ssa Cinzia Apicella;</w:t>
      </w:r>
    </w:p>
    <w:p w:rsidR="005E222D" w:rsidRPr="005E222D" w:rsidRDefault="005E222D" w:rsidP="005E222D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5E222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</w:t>
      </w:r>
      <w:r w:rsidRPr="005E222D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                                                        DISPONE</w:t>
      </w:r>
    </w:p>
    <w:p w:rsidR="005E222D" w:rsidRPr="005E222D" w:rsidRDefault="005E222D" w:rsidP="005E222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E222D">
        <w:rPr>
          <w:rFonts w:ascii="Times New Roman" w:eastAsia="Calibri" w:hAnsi="Times New Roman" w:cs="Times New Roman"/>
          <w:kern w:val="0"/>
          <w:sz w:val="28"/>
          <w:szCs w:val="28"/>
        </w:rPr>
        <w:t xml:space="preserve">che i seguenti procedimenti penali fissati per </w:t>
      </w:r>
      <w:r w:rsidRPr="005E222D"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 xml:space="preserve">l’udienza del 15.01.2025 </w:t>
      </w:r>
      <w:r w:rsidRPr="005E222D">
        <w:rPr>
          <w:rFonts w:ascii="Times New Roman" w:eastAsia="Calibri" w:hAnsi="Times New Roman" w:cs="Times New Roman"/>
          <w:kern w:val="0"/>
          <w:sz w:val="28"/>
          <w:szCs w:val="28"/>
        </w:rPr>
        <w:t>siano trattati presso l’Aula Bunker del Tribunale secondo l’ordine di chiamata seguente:</w:t>
      </w:r>
    </w:p>
    <w:p w:rsidR="005E222D" w:rsidRPr="005E222D" w:rsidRDefault="005E222D" w:rsidP="005E222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E222D" w:rsidRPr="005E222D" w:rsidRDefault="005E222D" w:rsidP="005E222D">
      <w:pPr>
        <w:spacing w:after="0" w:line="420" w:lineRule="exact"/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</w:pPr>
      <w:r w:rsidRPr="005E222D"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>I° Fascia: ore 09:30 – 10:00</w:t>
      </w:r>
    </w:p>
    <w:p w:rsidR="005E222D" w:rsidRPr="005E222D" w:rsidRDefault="005E222D" w:rsidP="005E222D">
      <w:pPr>
        <w:numPr>
          <w:ilvl w:val="0"/>
          <w:numId w:val="1"/>
        </w:numPr>
        <w:spacing w:after="0" w:line="420" w:lineRule="exact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5E222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RGT n. 1687-24 – RGNR n. 4756-18</w:t>
      </w:r>
    </w:p>
    <w:p w:rsidR="005E222D" w:rsidRPr="005E222D" w:rsidRDefault="005E222D" w:rsidP="005E222D">
      <w:pPr>
        <w:numPr>
          <w:ilvl w:val="0"/>
          <w:numId w:val="1"/>
        </w:numPr>
        <w:adjustRightInd w:val="0"/>
        <w:snapToGrid w:val="0"/>
        <w:spacing w:after="0" w:line="420" w:lineRule="exact"/>
        <w:contextualSpacing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5E222D">
        <w:rPr>
          <w:rFonts w:ascii="Times New Roman" w:eastAsia="Aptos" w:hAnsi="Times New Roman" w:cs="Times New Roman"/>
          <w:sz w:val="28"/>
          <w:szCs w:val="28"/>
        </w:rPr>
        <w:t xml:space="preserve"> RGT n. 1572-24 – RGNR n. 3314-22 DDA</w:t>
      </w:r>
    </w:p>
    <w:p w:rsidR="005E222D" w:rsidRPr="005E222D" w:rsidRDefault="005E222D" w:rsidP="005E222D">
      <w:pPr>
        <w:numPr>
          <w:ilvl w:val="0"/>
          <w:numId w:val="1"/>
        </w:numPr>
        <w:adjustRightInd w:val="0"/>
        <w:snapToGrid w:val="0"/>
        <w:spacing w:after="0" w:line="420" w:lineRule="exact"/>
        <w:contextualSpacing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5E222D">
        <w:rPr>
          <w:rFonts w:ascii="Times New Roman" w:eastAsia="Aptos" w:hAnsi="Times New Roman" w:cs="Times New Roman"/>
          <w:sz w:val="28"/>
          <w:szCs w:val="28"/>
        </w:rPr>
        <w:t xml:space="preserve"> RGT n. 387-22 – RGNR n. 2316-20</w:t>
      </w:r>
    </w:p>
    <w:p w:rsidR="005E222D" w:rsidRPr="005E222D" w:rsidRDefault="005E222D" w:rsidP="005E222D">
      <w:pPr>
        <w:numPr>
          <w:ilvl w:val="0"/>
          <w:numId w:val="1"/>
        </w:numPr>
        <w:adjustRightInd w:val="0"/>
        <w:snapToGrid w:val="0"/>
        <w:spacing w:after="0" w:line="420" w:lineRule="exact"/>
        <w:contextualSpacing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5E222D">
        <w:rPr>
          <w:rFonts w:ascii="Times New Roman" w:eastAsia="Aptos" w:hAnsi="Times New Roman" w:cs="Times New Roman"/>
          <w:sz w:val="28"/>
          <w:szCs w:val="28"/>
        </w:rPr>
        <w:t xml:space="preserve"> RGT n. 1243-23 – RGNR n. 5202-21</w:t>
      </w:r>
    </w:p>
    <w:p w:rsidR="005E222D" w:rsidRPr="005E222D" w:rsidRDefault="005E222D" w:rsidP="005E222D">
      <w:pPr>
        <w:numPr>
          <w:ilvl w:val="0"/>
          <w:numId w:val="1"/>
        </w:numPr>
        <w:adjustRightInd w:val="0"/>
        <w:snapToGrid w:val="0"/>
        <w:spacing w:after="0" w:line="420" w:lineRule="exact"/>
        <w:contextualSpacing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5E222D">
        <w:rPr>
          <w:rFonts w:ascii="Times New Roman" w:eastAsia="Aptos" w:hAnsi="Times New Roman" w:cs="Times New Roman"/>
          <w:sz w:val="28"/>
          <w:szCs w:val="28"/>
        </w:rPr>
        <w:t xml:space="preserve"> RGT n. 1785-19 – RGNR n. 3229-16</w:t>
      </w:r>
    </w:p>
    <w:p w:rsidR="005E222D" w:rsidRPr="005E222D" w:rsidRDefault="005E222D" w:rsidP="005E222D">
      <w:pPr>
        <w:spacing w:after="0" w:line="420" w:lineRule="exact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E222D" w:rsidRPr="005E222D" w:rsidRDefault="005E222D" w:rsidP="005E222D">
      <w:pPr>
        <w:spacing w:after="0" w:line="420" w:lineRule="exact"/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</w:pPr>
      <w:r w:rsidRPr="005E222D"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 xml:space="preserve">II° Fascia: ore 10:00 – 12:30 </w:t>
      </w:r>
    </w:p>
    <w:p w:rsidR="005E222D" w:rsidRPr="005E222D" w:rsidRDefault="005E222D" w:rsidP="005E222D">
      <w:pPr>
        <w:numPr>
          <w:ilvl w:val="0"/>
          <w:numId w:val="1"/>
        </w:numPr>
        <w:spacing w:after="0" w:line="420" w:lineRule="exact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5E222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RGT n. 1329-22 – RGNR n. 6271-14 </w:t>
      </w:r>
      <w:r w:rsidRPr="005E222D"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>ore 10:00- Reg.</w:t>
      </w:r>
    </w:p>
    <w:p w:rsidR="005E222D" w:rsidRPr="005E222D" w:rsidRDefault="005E222D" w:rsidP="005E222D">
      <w:pPr>
        <w:numPr>
          <w:ilvl w:val="0"/>
          <w:numId w:val="1"/>
        </w:numPr>
        <w:adjustRightInd w:val="0"/>
        <w:snapToGrid w:val="0"/>
        <w:spacing w:after="0" w:line="420" w:lineRule="exact"/>
        <w:contextualSpacing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5E222D">
        <w:rPr>
          <w:rFonts w:ascii="Times New Roman" w:eastAsia="Aptos" w:hAnsi="Times New Roman" w:cs="Times New Roman"/>
          <w:sz w:val="28"/>
          <w:szCs w:val="28"/>
        </w:rPr>
        <w:t xml:space="preserve"> RGT n. 364-21 – RGNR n. 3698-18- Reg.</w:t>
      </w:r>
    </w:p>
    <w:p w:rsidR="005E222D" w:rsidRPr="005E222D" w:rsidRDefault="005E222D" w:rsidP="005E222D">
      <w:pPr>
        <w:numPr>
          <w:ilvl w:val="0"/>
          <w:numId w:val="1"/>
        </w:numPr>
        <w:adjustRightInd w:val="0"/>
        <w:snapToGrid w:val="0"/>
        <w:spacing w:after="0" w:line="420" w:lineRule="exact"/>
        <w:contextualSpacing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5E222D">
        <w:rPr>
          <w:rFonts w:ascii="Times New Roman" w:eastAsia="Aptos" w:hAnsi="Times New Roman" w:cs="Times New Roman"/>
          <w:sz w:val="28"/>
          <w:szCs w:val="28"/>
        </w:rPr>
        <w:t xml:space="preserve"> RGT n. 2671-17 – RGNR n. 5171-13 – Reg.</w:t>
      </w:r>
    </w:p>
    <w:p w:rsidR="005E222D" w:rsidRPr="005E222D" w:rsidRDefault="005E222D" w:rsidP="005E222D">
      <w:pPr>
        <w:numPr>
          <w:ilvl w:val="0"/>
          <w:numId w:val="1"/>
        </w:numPr>
        <w:adjustRightInd w:val="0"/>
        <w:snapToGrid w:val="0"/>
        <w:spacing w:after="0" w:line="420" w:lineRule="exact"/>
        <w:contextualSpacing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5E222D">
        <w:rPr>
          <w:rFonts w:ascii="Times New Roman" w:eastAsia="Aptos" w:hAnsi="Times New Roman" w:cs="Times New Roman"/>
          <w:sz w:val="28"/>
          <w:szCs w:val="28"/>
        </w:rPr>
        <w:t xml:space="preserve"> RGT n. 506-22 – RGNR n. 913-20 – Reg.</w:t>
      </w:r>
    </w:p>
    <w:p w:rsidR="005E222D" w:rsidRPr="005E222D" w:rsidRDefault="005E222D" w:rsidP="005E222D">
      <w:pPr>
        <w:numPr>
          <w:ilvl w:val="0"/>
          <w:numId w:val="1"/>
        </w:numPr>
        <w:adjustRightInd w:val="0"/>
        <w:snapToGrid w:val="0"/>
        <w:spacing w:after="0" w:line="420" w:lineRule="exact"/>
        <w:contextualSpacing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5E222D">
        <w:rPr>
          <w:rFonts w:ascii="Times New Roman" w:eastAsia="Aptos" w:hAnsi="Times New Roman" w:cs="Times New Roman"/>
          <w:sz w:val="28"/>
          <w:szCs w:val="28"/>
        </w:rPr>
        <w:t xml:space="preserve"> RGT n. 1368-24 – RGNR n. 3900-24 </w:t>
      </w:r>
      <w:r w:rsidRPr="005E222D">
        <w:rPr>
          <w:rFonts w:ascii="Times New Roman" w:eastAsia="Aptos" w:hAnsi="Times New Roman" w:cs="Times New Roman"/>
          <w:sz w:val="28"/>
          <w:szCs w:val="28"/>
          <w:u w:val="single"/>
        </w:rPr>
        <w:t>ore 12:00</w:t>
      </w:r>
    </w:p>
    <w:p w:rsidR="005E222D" w:rsidRPr="005E222D" w:rsidRDefault="005E222D" w:rsidP="005E222D">
      <w:pPr>
        <w:numPr>
          <w:ilvl w:val="0"/>
          <w:numId w:val="1"/>
        </w:numPr>
        <w:spacing w:after="0" w:line="420" w:lineRule="exact"/>
        <w:contextualSpacing/>
        <w:rPr>
          <w:rFonts w:ascii="Times New Roman" w:eastAsia="Aptos" w:hAnsi="Times New Roman" w:cs="Times New Roman"/>
          <w:sz w:val="28"/>
          <w:szCs w:val="28"/>
          <w:u w:val="single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5E222D">
        <w:rPr>
          <w:rFonts w:ascii="Times New Roman" w:eastAsia="Aptos" w:hAnsi="Times New Roman" w:cs="Times New Roman"/>
          <w:sz w:val="28"/>
          <w:szCs w:val="28"/>
        </w:rPr>
        <w:t xml:space="preserve"> RGT n. 1521-09 – RGNR n. 4560-07 </w:t>
      </w:r>
      <w:r w:rsidRPr="005E222D">
        <w:rPr>
          <w:rFonts w:ascii="Times New Roman" w:eastAsia="Aptos" w:hAnsi="Times New Roman" w:cs="Times New Roman"/>
          <w:sz w:val="28"/>
          <w:szCs w:val="28"/>
          <w:u w:val="single"/>
        </w:rPr>
        <w:t>ore 12:30</w:t>
      </w:r>
    </w:p>
    <w:p w:rsidR="005E222D" w:rsidRPr="005E222D" w:rsidRDefault="005E222D" w:rsidP="005E222D">
      <w:pPr>
        <w:spacing w:after="0" w:line="420" w:lineRule="exac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E222D" w:rsidRPr="005E222D" w:rsidRDefault="002A4A01" w:rsidP="005E222D">
      <w:pPr>
        <w:spacing w:after="0" w:line="420" w:lineRule="exact"/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>III° Fascia: ore 14</w:t>
      </w:r>
      <w:r w:rsidR="005E222D" w:rsidRPr="005E222D"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>:00</w:t>
      </w:r>
    </w:p>
    <w:p w:rsidR="005E222D" w:rsidRPr="005E222D" w:rsidRDefault="005E222D" w:rsidP="005E222D">
      <w:pPr>
        <w:numPr>
          <w:ilvl w:val="0"/>
          <w:numId w:val="1"/>
        </w:numPr>
        <w:spacing w:after="0" w:line="420" w:lineRule="exact"/>
        <w:contextualSpacing/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5E222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RGT n. 945/24 – RGNR n. 784-22 DDA </w:t>
      </w:r>
      <w:r w:rsidR="002A4A01"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>ore 14</w:t>
      </w:r>
      <w:r w:rsidRPr="005E222D">
        <w:rPr>
          <w:rFonts w:ascii="Times New Roman" w:eastAsia="Calibri" w:hAnsi="Times New Roman" w:cs="Times New Roman"/>
          <w:kern w:val="0"/>
          <w:sz w:val="28"/>
          <w:szCs w:val="28"/>
          <w:u w:val="single"/>
        </w:rPr>
        <w:t>:00 – Reg.</w:t>
      </w:r>
    </w:p>
    <w:p w:rsidR="005E222D" w:rsidRPr="005E222D" w:rsidRDefault="005E222D" w:rsidP="005E222D">
      <w:pPr>
        <w:spacing w:after="0" w:line="420" w:lineRule="exac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E222D" w:rsidRPr="005E222D" w:rsidRDefault="005E222D" w:rsidP="005E222D">
      <w:pPr>
        <w:spacing w:after="0" w:line="420" w:lineRule="exact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E222D" w:rsidRPr="005E222D" w:rsidRDefault="005E222D" w:rsidP="005E222D">
      <w:pPr>
        <w:spacing w:line="256" w:lineRule="auto"/>
        <w:rPr>
          <w:rFonts w:ascii="Aptos" w:eastAsia="Aptos" w:hAnsi="Aptos" w:cs="Times New Roman"/>
        </w:rPr>
      </w:pPr>
    </w:p>
    <w:p w:rsidR="00FC2989" w:rsidRDefault="00FC2989"/>
    <w:sectPr w:rsidR="00FC2989" w:rsidSect="008A0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373A"/>
    <w:multiLevelType w:val="hybridMultilevel"/>
    <w:tmpl w:val="E2EE86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283"/>
  <w:characterSpacingControl w:val="doNotCompress"/>
  <w:compat/>
  <w:rsids>
    <w:rsidRoot w:val="005E222D"/>
    <w:rsid w:val="00067B19"/>
    <w:rsid w:val="002A4A01"/>
    <w:rsid w:val="005E222D"/>
    <w:rsid w:val="008A0E22"/>
    <w:rsid w:val="00EB24E8"/>
    <w:rsid w:val="00FC298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E22"/>
  </w:style>
  <w:style w:type="paragraph" w:styleId="Titolo1">
    <w:name w:val="heading 1"/>
    <w:basedOn w:val="Normale"/>
    <w:next w:val="Normale"/>
    <w:link w:val="Titolo1Carattere"/>
    <w:uiPriority w:val="9"/>
    <w:qFormat/>
    <w:rsid w:val="005E2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2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2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2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2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2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2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2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5E2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5E2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E2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5E22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5E22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5E22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5E22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5E22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5E22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2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E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2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5E2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5E22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222D"/>
    <w:pPr>
      <w:ind w:left="720"/>
      <w:contextualSpacing/>
    </w:pPr>
  </w:style>
  <w:style w:type="character" w:styleId="Enfasiintensa">
    <w:name w:val="Intense Emphasis"/>
    <w:basedOn w:val="Caratterepredefinitoparagrafo"/>
    <w:uiPriority w:val="21"/>
    <w:qFormat/>
    <w:rsid w:val="005E22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2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5E222D"/>
    <w:rPr>
      <w:i/>
      <w:iCs/>
      <w:color w:val="0F4761" w:themeColor="accent1" w:themeShade="BF"/>
    </w:rPr>
  </w:style>
  <w:style w:type="character" w:styleId="Riferimentointenso">
    <w:name w:val="Intense Reference"/>
    <w:basedOn w:val="Caratterepredefinitoparagrafo"/>
    <w:uiPriority w:val="32"/>
    <w:qFormat/>
    <w:rsid w:val="005E2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Macintosh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3</cp:revision>
  <dcterms:created xsi:type="dcterms:W3CDTF">2025-01-09T10:41:00Z</dcterms:created>
  <dcterms:modified xsi:type="dcterms:W3CDTF">2025-01-10T09:40:00Z</dcterms:modified>
</cp:coreProperties>
</file>