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2B" w:rsidRDefault="00B75D2B" w:rsidP="00B75D2B">
      <w:pPr>
        <w:spacing w:after="0" w:line="360" w:lineRule="auto"/>
        <w:jc w:val="center"/>
        <w:rPr>
          <w:rFonts w:ascii="Verdana" w:hAnsi="Verdana"/>
          <w:kern w:val="0"/>
          <w:sz w:val="23"/>
          <w:szCs w:val="23"/>
          <w14:ligatures w14:val="none"/>
        </w:rPr>
      </w:pPr>
      <w:r>
        <w:rPr>
          <w:rFonts w:ascii="Verdana" w:hAnsi="Verdana"/>
          <w:kern w:val="0"/>
          <w:sz w:val="23"/>
          <w:szCs w:val="23"/>
          <w14:ligatures w14:val="none"/>
        </w:rPr>
        <w:object w:dxaOrig="87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1.25pt" o:ole="">
            <v:imagedata r:id="rId5" o:title=""/>
          </v:shape>
          <o:OLEObject Type="Embed" ProgID="Word.Picture.8" ShapeID="_x0000_i1025" DrawAspect="Content" ObjectID="_1818410719" r:id="rId6"/>
        </w:object>
      </w:r>
    </w:p>
    <w:p w:rsidR="00B75D2B" w:rsidRDefault="00B75D2B" w:rsidP="00B75D2B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Centaur" w:hAnsi="Centaur"/>
          <w:kern w:val="0"/>
          <w:sz w:val="36"/>
          <w:szCs w:val="36"/>
          <w14:ligatures w14:val="none"/>
        </w:rPr>
        <w:t xml:space="preserve">                   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it-IT"/>
          <w14:ligatures w14:val="none"/>
        </w:rPr>
        <w:t>TRIBUNALE ORDINARIO DI NOCERA INFERIORE</w:t>
      </w:r>
    </w:p>
    <w:p w:rsidR="00B75D2B" w:rsidRDefault="00B75D2B" w:rsidP="00B75D2B">
      <w:pPr>
        <w:spacing w:after="0" w:line="276" w:lineRule="auto"/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hAnsi="Times New Roman"/>
          <w:b/>
          <w:kern w:val="0"/>
          <w:sz w:val="28"/>
          <w:szCs w:val="28"/>
          <w:lang w:eastAsia="it-IT"/>
          <w14:ligatures w14:val="none"/>
        </w:rPr>
        <w:t xml:space="preserve">                                                    SEZIONE PENALE</w:t>
      </w:r>
    </w:p>
    <w:p w:rsidR="00B75D2B" w:rsidRDefault="00B75D2B" w:rsidP="00B75D2B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B75D2B" w:rsidRDefault="00B75D2B" w:rsidP="00B75D2B">
      <w:pPr>
        <w:spacing w:after="0" w:line="276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Il Presidente del I Collegio;</w:t>
      </w:r>
    </w:p>
    <w:p w:rsidR="00B75D2B" w:rsidRDefault="00B75D2B" w:rsidP="00B75D2B">
      <w:pPr>
        <w:spacing w:after="0" w:line="276" w:lineRule="auto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 xml:space="preserve">                                                         DISPONE</w:t>
      </w:r>
    </w:p>
    <w:p w:rsidR="00B75D2B" w:rsidRDefault="00B75D2B" w:rsidP="00B75D2B">
      <w:pPr>
        <w:spacing w:after="0" w:line="276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/>
          <w:kern w:val="0"/>
          <w:sz w:val="28"/>
          <w:szCs w:val="28"/>
          <w14:ligatures w14:val="none"/>
        </w:rPr>
        <w:t>che</w:t>
      </w:r>
      <w:proofErr w:type="gramEnd"/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 i seguenti procedimenti penali fissati per </w:t>
      </w:r>
      <w:r>
        <w:rPr>
          <w:rFonts w:ascii="Times New Roman" w:hAnsi="Times New Roman"/>
          <w:kern w:val="0"/>
          <w:sz w:val="28"/>
          <w:szCs w:val="28"/>
          <w:u w:val="single"/>
          <w14:ligatures w14:val="none"/>
        </w:rPr>
        <w:t xml:space="preserve">l’udienza del 10.09.2025 </w:t>
      </w:r>
      <w:r>
        <w:rPr>
          <w:rFonts w:ascii="Times New Roman" w:hAnsi="Times New Roman"/>
          <w:kern w:val="0"/>
          <w:sz w:val="28"/>
          <w:szCs w:val="28"/>
          <w14:ligatures w14:val="none"/>
        </w:rPr>
        <w:t>saranno trattati presso l’Aula Bunker del Tribunale secondo l’ordine di chiamata seguente:</w:t>
      </w:r>
    </w:p>
    <w:p w:rsidR="00B75D2B" w:rsidRDefault="00B75D2B" w:rsidP="00B75D2B">
      <w:pPr>
        <w:spacing w:after="0" w:line="480" w:lineRule="exact"/>
        <w:contextualSpacing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B75D2B" w:rsidRDefault="00B75D2B" w:rsidP="00B75D2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I° Fascia: ore 09:30 – 11:00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RGT n. 1895-14 – RGNR n. 4615-06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678-20 – RGNR n. 66-19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575/25 R.G.N.R. N. 1115/23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 616/25 R.G.N.R. N. 2300/22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574/25 R.G.N.R. N. 3006/23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648/21 R.G.N.R. N. 4516/20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D2B" w:rsidRP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5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D2B">
        <w:rPr>
          <w:rFonts w:ascii="Times New Roman" w:hAnsi="Times New Roman" w:cs="Times New Roman"/>
          <w:sz w:val="28"/>
          <w:szCs w:val="28"/>
          <w:lang w:val="en-US"/>
        </w:rPr>
        <w:t xml:space="preserve"> RGT n. 1121-13 – RGNR n. 2619-08-Reg.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 w:rsidRPr="00B75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R.G.T. N.  1520/21 R.G.N.R. N. 439/17-Reg.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R.G.T. n. 284/23 - R.G.N.R. n. 3556/21-Reg.</w:t>
      </w:r>
    </w:p>
    <w:p w:rsidR="00B75D2B" w:rsidRPr="00B75D2B" w:rsidRDefault="00B75D2B" w:rsidP="00B75D2B">
      <w:pPr>
        <w:pStyle w:val="Paragrafoelenco"/>
        <w:numPr>
          <w:ilvl w:val="0"/>
          <w:numId w:val="1"/>
        </w:numPr>
        <w:adjustRightInd w:val="0"/>
        <w:snapToGrid w:val="0"/>
        <w:spacing w:after="0" w:line="480" w:lineRule="exac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75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D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D2B">
        <w:rPr>
          <w:rFonts w:ascii="Times New Roman" w:hAnsi="Times New Roman" w:cs="Times New Roman"/>
          <w:bCs/>
          <w:sz w:val="28"/>
          <w:szCs w:val="28"/>
          <w:lang w:val="en-US"/>
        </w:rPr>
        <w:t>RGT n. 1785-19 – RGNR n. 3229-16-Reg.</w:t>
      </w:r>
    </w:p>
    <w:p w:rsidR="00B75D2B" w:rsidRPr="00B75D2B" w:rsidRDefault="00B75D2B" w:rsidP="00B75D2B">
      <w:pPr>
        <w:pStyle w:val="Paragrafoelenco"/>
        <w:adjustRightInd w:val="0"/>
        <w:snapToGrid w:val="0"/>
        <w:spacing w:after="0" w:line="480" w:lineRule="exact"/>
        <w:ind w:left="36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75D2B" w:rsidRDefault="00B75D2B" w:rsidP="00B75D2B">
      <w:pPr>
        <w:spacing w:after="0" w:line="480" w:lineRule="exact"/>
        <w:contextualSpacing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II° Fascia: ore 11:00 – 14:00</w:t>
      </w:r>
    </w:p>
    <w:p w:rsidR="00B75D2B" w:rsidRP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B75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5D2B">
        <w:rPr>
          <w:rFonts w:ascii="Times New Roman" w:hAnsi="Times New Roman" w:cs="Times New Roman"/>
          <w:sz w:val="28"/>
          <w:szCs w:val="28"/>
          <w:lang w:val="en-US"/>
        </w:rPr>
        <w:t xml:space="preserve"> RGT n. 428-25 – RGNR n. 5813-24-Reg.</w:t>
      </w:r>
    </w:p>
    <w:p w:rsidR="00B75D2B" w:rsidRDefault="00B75D2B" w:rsidP="00B75D2B">
      <w:pPr>
        <w:pStyle w:val="Paragrafoelenco"/>
        <w:numPr>
          <w:ilvl w:val="0"/>
          <w:numId w:val="1"/>
        </w:numPr>
        <w:spacing w:after="0" w:line="480" w:lineRule="exact"/>
        <w:rPr>
          <w:sz w:val="28"/>
          <w:szCs w:val="28"/>
        </w:rPr>
      </w:pPr>
      <w:r w:rsidRPr="00B75D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R.G.T. N. 1361/23 R.G.N.R. N. 1792/22</w:t>
      </w:r>
    </w:p>
    <w:p w:rsidR="006A6F47" w:rsidRDefault="006A6F47"/>
    <w:sectPr w:rsidR="006A6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751FD"/>
    <w:multiLevelType w:val="hybridMultilevel"/>
    <w:tmpl w:val="EE1EBB10"/>
    <w:lvl w:ilvl="0" w:tplc="C7DCD0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B"/>
    <w:rsid w:val="006A6F47"/>
    <w:rsid w:val="00B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CA7C-D878-464F-A9BC-D6A9F779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D2B"/>
    <w:pPr>
      <w:spacing w:line="252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D2B"/>
    <w:pPr>
      <w:ind w:left="720"/>
      <w:contextualSpacing/>
    </w:pPr>
    <w:rPr>
      <w:rFonts w:asciiTheme="minorHAnsi" w:eastAsia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2025-09-03T11:18:00Z</dcterms:created>
  <dcterms:modified xsi:type="dcterms:W3CDTF">2025-09-03T11:19:00Z</dcterms:modified>
</cp:coreProperties>
</file>