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2C" w:rsidRDefault="00F4072C" w:rsidP="00F4072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2C" w:rsidRDefault="00F4072C" w:rsidP="00F4072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F4072C" w:rsidRDefault="00F4072C" w:rsidP="00F4072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13.04.2023 ore 09.00 e ss.</w:t>
      </w:r>
    </w:p>
    <w:p w:rsidR="00F4072C" w:rsidRDefault="00F4072C" w:rsidP="00F4072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F4072C" w:rsidRDefault="00F4072C" w:rsidP="00F4072C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F4072C" w:rsidRDefault="00F4072C" w:rsidP="00F4072C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4072C" w:rsidRDefault="00F4072C" w:rsidP="00F4072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N. 2022/3 SIGE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1226-22) – RGNR n. 4832-20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1391-21 – RGNR n. 73-19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RGT n. 1450-20 – RGNR n. 1423-19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335-21) – RGNR n. 411-19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228-23) – RGNR n. 4812-21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692-19) – RGNR n. 10290-15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(RGT n. 1179/15) – RGNR n. 6137-14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1480-21) – RGNR n. 423-21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1352-10) – RGNR n. 2707-17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1801-19) – RGNR n. 4227-17 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RGT n. 939-20 – RGNR n. 6573-16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1609-20) – RGNR n. 763-19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2068-20) – RGNR n. 3839-15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726-22 – RGNR n. 3803-21</w:t>
      </w:r>
    </w:p>
    <w:p w:rsidR="00F4072C" w:rsidRDefault="00F4072C" w:rsidP="00F4072C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3092-19) – RGRN n. 2423-17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126/21 – RGNR n. 5793-19)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320-19) – RGNR n. 2139-18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2838-17) – RGNR n. 4842-12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1360-21 – RGNR n. 1372-19)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1050-21) – RGNR n. 2213-17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2028-19) – RGNR n. 1153-16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(RGT. n. 1102/17) – RGNR n. 5943-16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3041-19) – RGNR n. 203-17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1020-21 – RGNR n. 4093-18</w:t>
      </w: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F4072C" w:rsidRDefault="00F4072C" w:rsidP="00F4072C">
      <w:pPr>
        <w:pStyle w:val="Paragrafoelenco"/>
        <w:numPr>
          <w:ilvl w:val="0"/>
          <w:numId w:val="1"/>
        </w:numPr>
        <w:tabs>
          <w:tab w:val="left" w:pos="5595"/>
        </w:tabs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688-20) – RGNR n.1793-14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124-22 – RGNR n. 5063-18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n.687-20) – RGNR n. 5583-17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1275-20) – RGNR n. 5018-18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</w:t>
      </w:r>
      <w:r>
        <w:rPr>
          <w:rFonts w:ascii="Times New Roman" w:hAnsi="Times New Roman" w:cs="Times New Roman"/>
          <w:sz w:val="28"/>
          <w:szCs w:val="28"/>
        </w:rPr>
        <w:t xml:space="preserve">GT n 754-19) – RGNR n. 2099-18 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1892-19) – RGNR n. 6043-17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176-22 – RGNR n. 5293-20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679-21) – RGNR n.1006-20</w:t>
      </w: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1679-20) – RGNR n. 4993-19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488-21) – RGNR n. 5159-16</w:t>
      </w:r>
    </w:p>
    <w:p w:rsidR="00F4072C" w:rsidRP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651-19) – RGNR n. 2623-17 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702-21) – RGNR n. 318-19 </w:t>
      </w: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F4072C" w:rsidRDefault="00F4072C" w:rsidP="00F4072C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RGT 1255-19 – RGNR n. 2454-19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885-20) – RGNR n. 10960-18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1127-20) – RGNR n. 2393-18</w:t>
      </w:r>
    </w:p>
    <w:p w:rsidR="00F4072C" w:rsidRDefault="00F4072C" w:rsidP="00F4072C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2443-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1832-19 </w:t>
      </w:r>
    </w:p>
    <w:p w:rsidR="008707DE" w:rsidRDefault="00F4072C" w:rsidP="00DE05EA">
      <w:pPr>
        <w:pStyle w:val="Paragrafoelenco"/>
        <w:numPr>
          <w:ilvl w:val="0"/>
          <w:numId w:val="1"/>
        </w:numPr>
        <w:spacing w:line="440" w:lineRule="exact"/>
        <w:jc w:val="both"/>
      </w:pPr>
      <w:r w:rsidRPr="00F4072C">
        <w:rPr>
          <w:rFonts w:ascii="Times New Roman" w:hAnsi="Times New Roman" w:cs="Times New Roman"/>
          <w:bCs/>
          <w:sz w:val="28"/>
          <w:szCs w:val="28"/>
        </w:rPr>
        <w:t xml:space="preserve"> (RGT n. 978-22) – RGNR n. 1298-21 </w:t>
      </w:r>
    </w:p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456"/>
    <w:multiLevelType w:val="hybridMultilevel"/>
    <w:tmpl w:val="6590CABA"/>
    <w:lvl w:ilvl="0" w:tplc="FC10B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C"/>
    <w:rsid w:val="000F6FB9"/>
    <w:rsid w:val="001D69D3"/>
    <w:rsid w:val="001E4C6E"/>
    <w:rsid w:val="002B2087"/>
    <w:rsid w:val="00551C66"/>
    <w:rsid w:val="00805622"/>
    <w:rsid w:val="00AC065E"/>
    <w:rsid w:val="00E6445F"/>
    <w:rsid w:val="00F4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9279-B9BF-443C-81E4-3420D357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72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2023-04-06T17:12:00Z</dcterms:created>
  <dcterms:modified xsi:type="dcterms:W3CDTF">2023-04-06T17:14:00Z</dcterms:modified>
</cp:coreProperties>
</file>