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E2" w:rsidRDefault="009E43E2" w:rsidP="009E43E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9E43E2" w:rsidRDefault="009E43E2" w:rsidP="009E43E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9E43E2" w:rsidRPr="00C153F4" w:rsidRDefault="009E43E2" w:rsidP="009E43E2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Presidente del III Collegio;</w:t>
      </w:r>
    </w:p>
    <w:p w:rsidR="009E43E2" w:rsidRPr="00C153F4" w:rsidRDefault="009E43E2" w:rsidP="009E43E2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>letti i provvediment</w:t>
      </w:r>
      <w:r>
        <w:rPr>
          <w:rFonts w:ascii="Garamond" w:hAnsi="Garamond"/>
          <w:sz w:val="26"/>
          <w:szCs w:val="26"/>
        </w:rPr>
        <w:t>i</w:t>
      </w:r>
      <w:r w:rsidRPr="00C153F4">
        <w:rPr>
          <w:rFonts w:ascii="Garamond" w:hAnsi="Garamond"/>
          <w:sz w:val="26"/>
          <w:szCs w:val="26"/>
        </w:rPr>
        <w:t xml:space="preserve"> del Presidente del Tribunale e del Presidente di Sezione del</w:t>
      </w:r>
      <w:r>
        <w:rPr>
          <w:rFonts w:ascii="Garamond" w:hAnsi="Garamond"/>
          <w:sz w:val="26"/>
          <w:szCs w:val="26"/>
        </w:rPr>
        <w:t>,</w:t>
      </w:r>
      <w:r w:rsidRPr="00C153F4">
        <w:rPr>
          <w:rFonts w:ascii="Garamond" w:hAnsi="Garamond"/>
          <w:sz w:val="26"/>
          <w:szCs w:val="26"/>
        </w:rPr>
        <w:t xml:space="preserve"> rispettivamente</w:t>
      </w:r>
      <w:r>
        <w:rPr>
          <w:rFonts w:ascii="Garamond" w:hAnsi="Garamond"/>
          <w:sz w:val="26"/>
          <w:szCs w:val="26"/>
        </w:rPr>
        <w:t xml:space="preserve">, </w:t>
      </w:r>
      <w:r w:rsidRPr="00C153F4">
        <w:rPr>
          <w:rFonts w:ascii="Garamond" w:hAnsi="Garamond"/>
          <w:sz w:val="26"/>
          <w:szCs w:val="26"/>
        </w:rPr>
        <w:t>11 e 12 marzo 2021, che dispongono il rinvio fuori udienza di tutti i procedimenti penali, fatta eccezione per quelli rientranti nelle tipologie espressamente indicate;</w:t>
      </w:r>
    </w:p>
    <w:p w:rsidR="009E43E2" w:rsidRPr="00C153F4" w:rsidRDefault="009E43E2" w:rsidP="009E43E2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rilevato che </w:t>
      </w:r>
      <w:r>
        <w:rPr>
          <w:rFonts w:ascii="Garamond" w:hAnsi="Garamond"/>
          <w:sz w:val="26"/>
          <w:szCs w:val="26"/>
        </w:rPr>
        <w:t xml:space="preserve">il 9.04.2021 verranno trattati, secondo i detti criteri, i soli procedimenti n. 6497/18 RGNR e 353/2020 SIGE e che i restanti saranno differiti; </w:t>
      </w:r>
    </w:p>
    <w:p w:rsidR="009E43E2" w:rsidRPr="00C153F4" w:rsidRDefault="009E43E2" w:rsidP="009E43E2">
      <w:pPr>
        <w:jc w:val="center"/>
        <w:rPr>
          <w:rFonts w:ascii="Garamond" w:hAnsi="Garamond"/>
          <w:b/>
          <w:sz w:val="26"/>
          <w:szCs w:val="26"/>
        </w:rPr>
      </w:pPr>
      <w:proofErr w:type="spellStart"/>
      <w:r w:rsidRPr="00C153F4">
        <w:rPr>
          <w:rFonts w:ascii="Garamond" w:hAnsi="Garamond"/>
          <w:b/>
          <w:sz w:val="26"/>
          <w:szCs w:val="26"/>
        </w:rPr>
        <w:t>P.T.M.</w:t>
      </w:r>
      <w:proofErr w:type="spellEnd"/>
    </w:p>
    <w:p w:rsidR="009E43E2" w:rsidRDefault="009E43E2" w:rsidP="009E43E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informa</w:t>
      </w:r>
      <w:r w:rsidRPr="00C153F4">
        <w:rPr>
          <w:rFonts w:ascii="Garamond" w:hAnsi="Garamond"/>
          <w:sz w:val="26"/>
          <w:szCs w:val="26"/>
        </w:rPr>
        <w:t xml:space="preserve"> che i</w:t>
      </w:r>
      <w:r>
        <w:rPr>
          <w:rFonts w:ascii="Garamond" w:hAnsi="Garamond"/>
          <w:sz w:val="26"/>
          <w:szCs w:val="26"/>
        </w:rPr>
        <w:t xml:space="preserve"> procedimenti che non saranno trattati (individuati con riferimento al n. di </w:t>
      </w:r>
      <w:proofErr w:type="spellStart"/>
      <w:r>
        <w:rPr>
          <w:rFonts w:ascii="Garamond" w:hAnsi="Garamond"/>
          <w:sz w:val="26"/>
          <w:szCs w:val="26"/>
        </w:rPr>
        <w:t>rgnr</w:t>
      </w:r>
      <w:proofErr w:type="spellEnd"/>
      <w:r>
        <w:rPr>
          <w:rFonts w:ascii="Garamond" w:hAnsi="Garamond"/>
          <w:sz w:val="26"/>
          <w:szCs w:val="26"/>
        </w:rPr>
        <w:t>) saranno rinviati, con decreto notificato e comunicato alle parti, alle date che seguono:</w:t>
      </w:r>
    </w:p>
    <w:p w:rsidR="009E43E2" w:rsidRDefault="009E43E2" w:rsidP="009E43E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29.10.2021</w:t>
      </w:r>
      <w:r>
        <w:rPr>
          <w:rFonts w:ascii="Garamond" w:hAnsi="Garamond"/>
          <w:sz w:val="26"/>
          <w:szCs w:val="26"/>
        </w:rPr>
        <w:t>: 6357/19</w:t>
      </w:r>
    </w:p>
    <w:p w:rsidR="009E43E2" w:rsidRPr="003B7BAA" w:rsidRDefault="009E43E2" w:rsidP="009E43E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19.11.2021: </w:t>
      </w:r>
      <w:r>
        <w:rPr>
          <w:rFonts w:ascii="Garamond" w:hAnsi="Garamond"/>
          <w:sz w:val="26"/>
          <w:szCs w:val="26"/>
        </w:rPr>
        <w:t>4219/12</w:t>
      </w:r>
    </w:p>
    <w:p w:rsidR="009E43E2" w:rsidRDefault="009E43E2" w:rsidP="009E43E2">
      <w:pPr>
        <w:rPr>
          <w:rFonts w:ascii="Garamond" w:hAnsi="Garamond"/>
          <w:sz w:val="26"/>
          <w:szCs w:val="26"/>
        </w:rPr>
      </w:pPr>
      <w:r w:rsidRPr="003B7BAA">
        <w:rPr>
          <w:rFonts w:ascii="Garamond" w:hAnsi="Garamond"/>
          <w:b/>
          <w:sz w:val="26"/>
          <w:szCs w:val="26"/>
        </w:rPr>
        <w:t>26.11.2021:</w:t>
      </w:r>
      <w:r>
        <w:rPr>
          <w:rFonts w:ascii="Garamond" w:hAnsi="Garamond"/>
          <w:b/>
          <w:sz w:val="26"/>
          <w:szCs w:val="26"/>
        </w:rPr>
        <w:t xml:space="preserve"> </w:t>
      </w:r>
      <w:r w:rsidRPr="003B7BAA">
        <w:rPr>
          <w:rFonts w:ascii="Garamond" w:hAnsi="Garamond"/>
          <w:sz w:val="26"/>
          <w:szCs w:val="26"/>
        </w:rPr>
        <w:t>2136/14, 5224/12, 721/15</w:t>
      </w:r>
    </w:p>
    <w:p w:rsidR="009E43E2" w:rsidRDefault="009E43E2" w:rsidP="009E43E2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Cordialmente</w:t>
      </w:r>
    </w:p>
    <w:p w:rsidR="009E43E2" w:rsidRPr="00C153F4" w:rsidRDefault="009E43E2" w:rsidP="009E43E2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9E43E2" w:rsidRDefault="009E43E2" w:rsidP="009E43E2">
      <w:pPr>
        <w:jc w:val="center"/>
        <w:rPr>
          <w:rFonts w:ascii="Garamond" w:hAnsi="Garamond"/>
          <w:b/>
          <w:sz w:val="26"/>
          <w:szCs w:val="26"/>
        </w:rPr>
      </w:pPr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43E2"/>
    <w:rsid w:val="001214EB"/>
    <w:rsid w:val="001C15BF"/>
    <w:rsid w:val="002E476C"/>
    <w:rsid w:val="00437B0E"/>
    <w:rsid w:val="0071699F"/>
    <w:rsid w:val="00880062"/>
    <w:rsid w:val="009E43E2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3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2021-03-30T15:41:00Z</dcterms:created>
  <dcterms:modified xsi:type="dcterms:W3CDTF">2021-03-30T15:42:00Z</dcterms:modified>
</cp:coreProperties>
</file>