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E2" w:rsidRDefault="009E43E2" w:rsidP="009E43E2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Tribunale di Nocera Inferiore</w:t>
      </w:r>
    </w:p>
    <w:p w:rsidR="009E43E2" w:rsidRDefault="009E43E2" w:rsidP="009E43E2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1B2585" w:rsidRPr="001B2585" w:rsidRDefault="001B2585" w:rsidP="001B2585">
      <w:pPr>
        <w:jc w:val="left"/>
        <w:rPr>
          <w:rFonts w:ascii="Garamond" w:hAnsi="Garamond"/>
          <w:sz w:val="26"/>
          <w:szCs w:val="26"/>
        </w:rPr>
      </w:pPr>
      <w:r w:rsidRPr="001B2585">
        <w:rPr>
          <w:rFonts w:ascii="Garamond" w:hAnsi="Garamond"/>
          <w:sz w:val="26"/>
          <w:szCs w:val="26"/>
        </w:rPr>
        <w:t xml:space="preserve">Oggetto: fasce orarie udienza III Coll del 30.04.2021 </w:t>
      </w:r>
      <w:r w:rsidR="006F341D">
        <w:rPr>
          <w:rFonts w:ascii="Garamond" w:hAnsi="Garamond"/>
          <w:sz w:val="26"/>
          <w:szCs w:val="26"/>
        </w:rPr>
        <w:t>( i processi sono indicati attraverso il n. di rgnr).</w:t>
      </w:r>
    </w:p>
    <w:p w:rsidR="001B2585" w:rsidRPr="001B2585" w:rsidRDefault="001B2585" w:rsidP="001B2585">
      <w:pPr>
        <w:rPr>
          <w:rFonts w:ascii="Garamond" w:hAnsi="Garamond"/>
          <w:sz w:val="26"/>
          <w:szCs w:val="26"/>
        </w:rPr>
      </w:pPr>
      <w:r w:rsidRPr="001B2585">
        <w:rPr>
          <w:rFonts w:ascii="Garamond" w:hAnsi="Garamond"/>
          <w:sz w:val="26"/>
          <w:szCs w:val="26"/>
        </w:rPr>
        <w:t xml:space="preserve">9,30 </w:t>
      </w:r>
      <w:r w:rsidR="006F341D">
        <w:rPr>
          <w:rFonts w:ascii="Garamond" w:hAnsi="Garamond"/>
          <w:sz w:val="26"/>
          <w:szCs w:val="26"/>
        </w:rPr>
        <w:t>/</w:t>
      </w:r>
      <w:r w:rsidRPr="001B2585">
        <w:rPr>
          <w:rFonts w:ascii="Garamond" w:hAnsi="Garamond"/>
          <w:sz w:val="26"/>
          <w:szCs w:val="26"/>
        </w:rPr>
        <w:t xml:space="preserve"> 10,30</w:t>
      </w:r>
      <w:r w:rsidR="006F341D">
        <w:rPr>
          <w:rFonts w:ascii="Garamond" w:hAnsi="Garamond"/>
          <w:sz w:val="26"/>
          <w:szCs w:val="26"/>
        </w:rPr>
        <w:t xml:space="preserve"> processo n. 2485/13, </w:t>
      </w:r>
      <w:r w:rsidRPr="001B2585">
        <w:rPr>
          <w:rFonts w:ascii="Garamond" w:hAnsi="Garamond"/>
          <w:sz w:val="26"/>
          <w:szCs w:val="26"/>
        </w:rPr>
        <w:t>oltre che eventuali processi</w:t>
      </w:r>
      <w:r w:rsidR="006F341D">
        <w:rPr>
          <w:rFonts w:ascii="Garamond" w:hAnsi="Garamond"/>
          <w:sz w:val="26"/>
          <w:szCs w:val="26"/>
        </w:rPr>
        <w:t xml:space="preserve"> </w:t>
      </w:r>
      <w:r w:rsidRPr="001B2585">
        <w:rPr>
          <w:rFonts w:ascii="Garamond" w:hAnsi="Garamond"/>
          <w:sz w:val="26"/>
          <w:szCs w:val="26"/>
        </w:rPr>
        <w:t xml:space="preserve">per i quali sia prevista la prima udienza, </w:t>
      </w:r>
      <w:r>
        <w:rPr>
          <w:rFonts w:ascii="Garamond" w:hAnsi="Garamond"/>
          <w:sz w:val="26"/>
          <w:szCs w:val="26"/>
        </w:rPr>
        <w:t>di cui</w:t>
      </w:r>
      <w:r w:rsidRPr="001B2585">
        <w:rPr>
          <w:rFonts w:ascii="Garamond" w:hAnsi="Garamond"/>
          <w:sz w:val="26"/>
          <w:szCs w:val="26"/>
        </w:rPr>
        <w:t>, allo stato, non sono pervenuti i fascicoli;</w:t>
      </w:r>
    </w:p>
    <w:p w:rsidR="00C639D7" w:rsidRPr="001B2585" w:rsidRDefault="006F341D" w:rsidP="001B258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10,30 a seguire processo n. 10747/14.</w:t>
      </w:r>
    </w:p>
    <w:p w:rsidR="001B2585" w:rsidRDefault="001B2585" w:rsidP="001B258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di volta in volta interessati al processo trattato, che dovranno indossare la mascherina e mantenere una distanza interpersonale di almeno un metro.</w:t>
      </w:r>
    </w:p>
    <w:p w:rsidR="001B2585" w:rsidRDefault="001B2585" w:rsidP="001B258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si ringrazia anticipatamente per la cortese collaborazione.</w:t>
      </w:r>
    </w:p>
    <w:p w:rsidR="001B2585" w:rsidRDefault="001B2585" w:rsidP="001B258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                              Cordiali saluti </w:t>
      </w:r>
    </w:p>
    <w:p w:rsidR="001B2585" w:rsidRDefault="001B2585" w:rsidP="001B258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                      Franco Russo Guarro</w:t>
      </w:r>
    </w:p>
    <w:p w:rsidR="001B2585" w:rsidRDefault="001B2585" w:rsidP="001B2585"/>
    <w:p w:rsidR="001B2585" w:rsidRDefault="001B2585" w:rsidP="009E43E2">
      <w:pPr>
        <w:jc w:val="left"/>
        <w:rPr>
          <w:rFonts w:ascii="Garamond" w:hAnsi="Garamond"/>
          <w:b/>
          <w:sz w:val="26"/>
          <w:szCs w:val="26"/>
        </w:rPr>
      </w:pPr>
    </w:p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E43E2"/>
    <w:rsid w:val="000053DD"/>
    <w:rsid w:val="00022372"/>
    <w:rsid w:val="00035EEF"/>
    <w:rsid w:val="000D6D33"/>
    <w:rsid w:val="001214EB"/>
    <w:rsid w:val="001B2585"/>
    <w:rsid w:val="001C15BF"/>
    <w:rsid w:val="00230F1A"/>
    <w:rsid w:val="002E476C"/>
    <w:rsid w:val="00402A85"/>
    <w:rsid w:val="00437B0E"/>
    <w:rsid w:val="005D1BA1"/>
    <w:rsid w:val="006F341D"/>
    <w:rsid w:val="0071699F"/>
    <w:rsid w:val="00771342"/>
    <w:rsid w:val="00880062"/>
    <w:rsid w:val="009631AD"/>
    <w:rsid w:val="009E43E2"/>
    <w:rsid w:val="00A466E4"/>
    <w:rsid w:val="00B54B2D"/>
    <w:rsid w:val="00C20796"/>
    <w:rsid w:val="00C45029"/>
    <w:rsid w:val="00C639D7"/>
    <w:rsid w:val="00C645C6"/>
    <w:rsid w:val="00C76C19"/>
    <w:rsid w:val="00CE0B96"/>
    <w:rsid w:val="00D3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43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16</cp:revision>
  <cp:lastPrinted>2021-04-09T15:22:00Z</cp:lastPrinted>
  <dcterms:created xsi:type="dcterms:W3CDTF">2021-03-30T15:41:00Z</dcterms:created>
  <dcterms:modified xsi:type="dcterms:W3CDTF">2021-04-28T14:10:00Z</dcterms:modified>
</cp:coreProperties>
</file>