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E4D" w:rsidRDefault="00952E4D" w:rsidP="00952E4D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Tribunale di </w:t>
      </w:r>
      <w:proofErr w:type="spellStart"/>
      <w:r>
        <w:rPr>
          <w:rFonts w:ascii="Garamond" w:hAnsi="Garamond"/>
          <w:b/>
          <w:sz w:val="28"/>
          <w:szCs w:val="28"/>
        </w:rPr>
        <w:t>Nocera</w:t>
      </w:r>
      <w:proofErr w:type="spellEnd"/>
      <w:r>
        <w:rPr>
          <w:rFonts w:ascii="Garamond" w:hAnsi="Garamond"/>
          <w:b/>
          <w:sz w:val="28"/>
          <w:szCs w:val="28"/>
        </w:rPr>
        <w:t xml:space="preserve"> Inferiore</w:t>
      </w:r>
    </w:p>
    <w:p w:rsidR="00952E4D" w:rsidRDefault="00952E4D" w:rsidP="00952E4D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Sezione Penale</w:t>
      </w:r>
    </w:p>
    <w:p w:rsidR="00952E4D" w:rsidRDefault="00952E4D" w:rsidP="00952E4D">
      <w:pPr>
        <w:jc w:val="left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Fasce orarie udienza III Collegio del 17.12.2021 (i numeri sono riferiti al RGNR)</w:t>
      </w:r>
    </w:p>
    <w:p w:rsidR="00952E4D" w:rsidRDefault="00952E4D" w:rsidP="00952E4D">
      <w:pPr>
        <w:jc w:val="center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9,30/9.45</w:t>
      </w:r>
    </w:p>
    <w:p w:rsidR="00952E4D" w:rsidRPr="007F553A" w:rsidRDefault="00952E4D" w:rsidP="00952E4D">
      <w:pPr>
        <w:rPr>
          <w:rFonts w:ascii="Garamond" w:hAnsi="Garamond"/>
          <w:sz w:val="26"/>
          <w:szCs w:val="26"/>
        </w:rPr>
      </w:pPr>
      <w:r w:rsidRPr="007F553A">
        <w:rPr>
          <w:rFonts w:ascii="Garamond" w:hAnsi="Garamond"/>
          <w:sz w:val="26"/>
          <w:szCs w:val="26"/>
        </w:rPr>
        <w:t>1875/14, 5797/11, 4360/09, 4149/16. Camera Consiglio per il procedimento n. 2021/157 SIGE</w:t>
      </w:r>
    </w:p>
    <w:p w:rsidR="00952E4D" w:rsidRDefault="00952E4D" w:rsidP="00952E4D">
      <w:pPr>
        <w:rPr>
          <w:rFonts w:ascii="Garamond" w:hAnsi="Garamond"/>
          <w:b/>
          <w:sz w:val="26"/>
          <w:szCs w:val="26"/>
        </w:rPr>
      </w:pPr>
    </w:p>
    <w:p w:rsidR="00952E4D" w:rsidRDefault="00952E4D" w:rsidP="00952E4D">
      <w:pPr>
        <w:jc w:val="center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9,45 a seguire</w:t>
      </w:r>
    </w:p>
    <w:p w:rsidR="00952E4D" w:rsidRPr="007F553A" w:rsidRDefault="00952E4D" w:rsidP="00952E4D">
      <w:pPr>
        <w:jc w:val="left"/>
        <w:rPr>
          <w:rFonts w:ascii="Garamond" w:hAnsi="Garamond"/>
          <w:sz w:val="26"/>
          <w:szCs w:val="26"/>
        </w:rPr>
      </w:pPr>
      <w:r w:rsidRPr="007F553A">
        <w:rPr>
          <w:rFonts w:ascii="Garamond" w:hAnsi="Garamond"/>
          <w:sz w:val="26"/>
          <w:szCs w:val="26"/>
        </w:rPr>
        <w:t xml:space="preserve">878/19, </w:t>
      </w:r>
      <w:r>
        <w:rPr>
          <w:rFonts w:ascii="Garamond" w:hAnsi="Garamond"/>
          <w:sz w:val="26"/>
          <w:szCs w:val="26"/>
        </w:rPr>
        <w:t xml:space="preserve"> </w:t>
      </w:r>
      <w:r w:rsidRPr="007F553A">
        <w:rPr>
          <w:rFonts w:ascii="Garamond" w:hAnsi="Garamond"/>
          <w:sz w:val="26"/>
          <w:szCs w:val="26"/>
        </w:rPr>
        <w:t>2098/12,</w:t>
      </w:r>
      <w:r>
        <w:rPr>
          <w:rFonts w:ascii="Garamond" w:hAnsi="Garamond"/>
          <w:sz w:val="26"/>
          <w:szCs w:val="26"/>
        </w:rPr>
        <w:t xml:space="preserve"> </w:t>
      </w:r>
      <w:r w:rsidRPr="007F553A">
        <w:rPr>
          <w:rFonts w:ascii="Garamond" w:hAnsi="Garamond"/>
          <w:sz w:val="26"/>
          <w:szCs w:val="26"/>
        </w:rPr>
        <w:t>7932/13,</w:t>
      </w:r>
      <w:r>
        <w:rPr>
          <w:rFonts w:ascii="Garamond" w:hAnsi="Garamond"/>
          <w:sz w:val="26"/>
          <w:szCs w:val="26"/>
        </w:rPr>
        <w:t xml:space="preserve"> </w:t>
      </w:r>
      <w:r w:rsidRPr="007F553A">
        <w:rPr>
          <w:rFonts w:ascii="Garamond" w:hAnsi="Garamond"/>
          <w:sz w:val="26"/>
          <w:szCs w:val="26"/>
        </w:rPr>
        <w:t>1259/19,</w:t>
      </w:r>
      <w:r>
        <w:rPr>
          <w:rFonts w:ascii="Garamond" w:hAnsi="Garamond"/>
          <w:sz w:val="26"/>
          <w:szCs w:val="26"/>
        </w:rPr>
        <w:t xml:space="preserve"> </w:t>
      </w:r>
      <w:r w:rsidRPr="007F553A">
        <w:rPr>
          <w:rFonts w:ascii="Garamond" w:hAnsi="Garamond"/>
          <w:sz w:val="26"/>
          <w:szCs w:val="26"/>
        </w:rPr>
        <w:t xml:space="preserve">2251/16. </w:t>
      </w:r>
    </w:p>
    <w:p w:rsidR="00952E4D" w:rsidRDefault="00952E4D" w:rsidP="00952E4D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La presenza in aula sarà consentita, vista l’emergenza legata alla pandemia da Covid-19, ai soli soggetti di volta in volta interessati al processo/procedimento trattato, che dovranno indossare la mascherina e mantenere una distanza interpersonale di almeno un metro.</w:t>
      </w:r>
    </w:p>
    <w:p w:rsidR="00952E4D" w:rsidRDefault="00952E4D" w:rsidP="00952E4D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Eventuali errori od omissioni non escludono la trattazione dei processi </w:t>
      </w:r>
      <w:proofErr w:type="spellStart"/>
      <w:r>
        <w:rPr>
          <w:rFonts w:ascii="Garamond" w:hAnsi="Garamond"/>
          <w:sz w:val="26"/>
          <w:szCs w:val="26"/>
        </w:rPr>
        <w:t>calendarizzati</w:t>
      </w:r>
      <w:proofErr w:type="spellEnd"/>
      <w:r>
        <w:rPr>
          <w:rFonts w:ascii="Garamond" w:hAnsi="Garamond"/>
          <w:sz w:val="26"/>
          <w:szCs w:val="26"/>
        </w:rPr>
        <w:t xml:space="preserve"> per la data su esposta.</w:t>
      </w:r>
    </w:p>
    <w:p w:rsidR="00952E4D" w:rsidRDefault="00952E4D" w:rsidP="00952E4D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Nel raccomandare la massima puntualità e nel precisare che nell’ambito di ciascuna fascia non è previsto un intervallo temporale specifico tra un processo/procedimento e l’altro, ragion per cui è onere dei difensori interessati essere presenti in aula dall’inizio al termine della stessa, si ringrazia anticipatamente per la cortese collaborazione.</w:t>
      </w:r>
    </w:p>
    <w:p w:rsidR="00952E4D" w:rsidRDefault="00952E4D" w:rsidP="00952E4D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Cordiali saluti </w:t>
      </w:r>
    </w:p>
    <w:p w:rsidR="00952E4D" w:rsidRDefault="00952E4D" w:rsidP="00952E4D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Franco Russo </w:t>
      </w:r>
      <w:proofErr w:type="spellStart"/>
      <w:r>
        <w:rPr>
          <w:rFonts w:ascii="Garamond" w:hAnsi="Garamond"/>
          <w:sz w:val="26"/>
          <w:szCs w:val="26"/>
        </w:rPr>
        <w:t>Guarro</w:t>
      </w:r>
      <w:proofErr w:type="spellEnd"/>
    </w:p>
    <w:p w:rsidR="00952E4D" w:rsidRDefault="00952E4D" w:rsidP="00952E4D"/>
    <w:p w:rsidR="00952E4D" w:rsidRDefault="00952E4D" w:rsidP="00952E4D"/>
    <w:p w:rsidR="00952E4D" w:rsidRDefault="00952E4D" w:rsidP="00952E4D"/>
    <w:p w:rsidR="00952E4D" w:rsidRDefault="00952E4D" w:rsidP="00952E4D"/>
    <w:p w:rsidR="00952E4D" w:rsidRDefault="00952E4D" w:rsidP="00952E4D"/>
    <w:p w:rsidR="00C76C19" w:rsidRDefault="00C76C19"/>
    <w:sectPr w:rsidR="00C76C19" w:rsidSect="00C76C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52E4D"/>
    <w:rsid w:val="001214EB"/>
    <w:rsid w:val="002E476C"/>
    <w:rsid w:val="004C19FF"/>
    <w:rsid w:val="0071699F"/>
    <w:rsid w:val="00952E4D"/>
    <w:rsid w:val="00C45029"/>
    <w:rsid w:val="00C645C6"/>
    <w:rsid w:val="00C76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52E4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2</cp:revision>
  <dcterms:created xsi:type="dcterms:W3CDTF">2021-12-14T17:35:00Z</dcterms:created>
  <dcterms:modified xsi:type="dcterms:W3CDTF">2021-12-14T17:35:00Z</dcterms:modified>
</cp:coreProperties>
</file>