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7F2" w:rsidRDefault="003417F2" w:rsidP="00244F6B">
      <w:pPr>
        <w:rPr>
          <w:rFonts w:ascii="Garamond" w:hAnsi="Garamond"/>
          <w:b/>
          <w:sz w:val="24"/>
          <w:szCs w:val="24"/>
        </w:rPr>
      </w:pPr>
    </w:p>
    <w:p w:rsidR="00244F6B" w:rsidRPr="006474C8" w:rsidRDefault="00244F6B" w:rsidP="00244F6B">
      <w:pPr>
        <w:rPr>
          <w:rFonts w:ascii="Garamond" w:hAnsi="Garamond"/>
          <w:b/>
          <w:sz w:val="24"/>
          <w:szCs w:val="24"/>
        </w:rPr>
      </w:pPr>
      <w:bookmarkStart w:id="0" w:name="_GoBack"/>
      <w:bookmarkEnd w:id="0"/>
      <w:r w:rsidRPr="006474C8">
        <w:rPr>
          <w:rFonts w:ascii="Garamond" w:hAnsi="Garamond"/>
          <w:b/>
          <w:sz w:val="24"/>
          <w:szCs w:val="24"/>
        </w:rPr>
        <w:t>Ordine d</w:t>
      </w:r>
      <w:r w:rsidR="00FB67A6">
        <w:rPr>
          <w:rFonts w:ascii="Garamond" w:hAnsi="Garamond"/>
          <w:b/>
          <w:sz w:val="24"/>
          <w:szCs w:val="24"/>
        </w:rPr>
        <w:t>i</w:t>
      </w:r>
      <w:r w:rsidR="003F271C">
        <w:rPr>
          <w:rFonts w:ascii="Garamond" w:hAnsi="Garamond"/>
          <w:b/>
          <w:sz w:val="24"/>
          <w:szCs w:val="24"/>
        </w:rPr>
        <w:t xml:space="preserve"> chiamata per i processi del 25</w:t>
      </w:r>
      <w:r w:rsidR="00BB1956">
        <w:rPr>
          <w:rFonts w:ascii="Garamond" w:hAnsi="Garamond"/>
          <w:b/>
          <w:sz w:val="24"/>
          <w:szCs w:val="24"/>
        </w:rPr>
        <w:t xml:space="preserve"> febbraio</w:t>
      </w:r>
      <w:r w:rsidRPr="006474C8">
        <w:rPr>
          <w:rFonts w:ascii="Garamond" w:hAnsi="Garamond"/>
          <w:b/>
          <w:sz w:val="24"/>
          <w:szCs w:val="24"/>
        </w:rPr>
        <w:t xml:space="preserve"> 2021 – dott.ssa Masucci</w:t>
      </w:r>
    </w:p>
    <w:p w:rsidR="00244F6B" w:rsidRDefault="00244F6B" w:rsidP="00244F6B">
      <w:pPr>
        <w:rPr>
          <w:rFonts w:ascii="Garamond" w:hAnsi="Garamond"/>
          <w:b/>
          <w:sz w:val="24"/>
          <w:szCs w:val="24"/>
        </w:rPr>
      </w:pPr>
      <w:r w:rsidRPr="006474C8">
        <w:rPr>
          <w:rFonts w:ascii="Garamond" w:hAnsi="Garamond"/>
          <w:b/>
          <w:sz w:val="24"/>
          <w:szCs w:val="24"/>
        </w:rPr>
        <w:t>I fascia – ore</w:t>
      </w:r>
      <w:r w:rsidR="00B47808">
        <w:rPr>
          <w:rFonts w:ascii="Garamond" w:hAnsi="Garamond"/>
          <w:b/>
          <w:sz w:val="24"/>
          <w:szCs w:val="24"/>
        </w:rPr>
        <w:t xml:space="preserve"> 9.00 ss. – processi oggetto di trattazione</w:t>
      </w:r>
    </w:p>
    <w:p w:rsidR="003F271C" w:rsidRDefault="003F271C" w:rsidP="00CB3CB5">
      <w:pPr>
        <w:pStyle w:val="Paragrafoelenco"/>
        <w:numPr>
          <w:ilvl w:val="0"/>
          <w:numId w:val="1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23</w:t>
      </w:r>
      <w:r w:rsidR="00AE4860">
        <w:rPr>
          <w:rFonts w:ascii="Garamond" w:hAnsi="Garamond"/>
          <w:sz w:val="24"/>
          <w:szCs w:val="24"/>
        </w:rPr>
        <w:t>55/13 R.G.N.R.</w:t>
      </w:r>
    </w:p>
    <w:p w:rsidR="003F271C" w:rsidRDefault="00AE4860" w:rsidP="00CB3CB5">
      <w:pPr>
        <w:pStyle w:val="Paragrafoelenco"/>
        <w:numPr>
          <w:ilvl w:val="0"/>
          <w:numId w:val="1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1713/13</w:t>
      </w:r>
    </w:p>
    <w:p w:rsidR="003F271C" w:rsidRDefault="00AE4860" w:rsidP="00CB3CB5">
      <w:pPr>
        <w:pStyle w:val="Paragrafoelenco"/>
        <w:numPr>
          <w:ilvl w:val="0"/>
          <w:numId w:val="1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5961/13 </w:t>
      </w:r>
    </w:p>
    <w:p w:rsidR="003F271C" w:rsidRDefault="003F271C" w:rsidP="00CB3CB5">
      <w:pPr>
        <w:pStyle w:val="Paragrafoelenco"/>
        <w:numPr>
          <w:ilvl w:val="0"/>
          <w:numId w:val="1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7</w:t>
      </w:r>
      <w:r w:rsidR="00AE4860">
        <w:rPr>
          <w:rFonts w:ascii="Garamond" w:hAnsi="Garamond"/>
          <w:sz w:val="24"/>
          <w:szCs w:val="24"/>
        </w:rPr>
        <w:t xml:space="preserve">437/13 </w:t>
      </w:r>
    </w:p>
    <w:p w:rsidR="003F271C" w:rsidRDefault="00AE4860" w:rsidP="00CB3CB5">
      <w:pPr>
        <w:pStyle w:val="Paragrafoelenco"/>
        <w:numPr>
          <w:ilvl w:val="0"/>
          <w:numId w:val="1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4879/13 </w:t>
      </w:r>
    </w:p>
    <w:p w:rsidR="003F271C" w:rsidRPr="00CB3CB5" w:rsidRDefault="00AE4860" w:rsidP="00CB3CB5">
      <w:pPr>
        <w:pStyle w:val="Paragrafoelenco"/>
        <w:numPr>
          <w:ilvl w:val="0"/>
          <w:numId w:val="1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7764/15 </w:t>
      </w:r>
    </w:p>
    <w:p w:rsidR="00B47808" w:rsidRDefault="002A777A" w:rsidP="00B47808">
      <w:p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II fascia – ore 9.45</w:t>
      </w:r>
      <w:r w:rsidR="00B47808" w:rsidRPr="00B47808">
        <w:rPr>
          <w:rFonts w:ascii="Garamond" w:hAnsi="Garamond"/>
          <w:b/>
          <w:sz w:val="24"/>
          <w:szCs w:val="24"/>
        </w:rPr>
        <w:t xml:space="preserve"> ss. </w:t>
      </w:r>
      <w:r w:rsidR="00416AED">
        <w:rPr>
          <w:rFonts w:ascii="Garamond" w:hAnsi="Garamond"/>
          <w:b/>
          <w:sz w:val="24"/>
          <w:szCs w:val="24"/>
        </w:rPr>
        <w:t>–</w:t>
      </w:r>
      <w:r w:rsidR="00361774">
        <w:rPr>
          <w:rFonts w:ascii="Garamond" w:hAnsi="Garamond"/>
          <w:b/>
          <w:sz w:val="24"/>
          <w:szCs w:val="24"/>
        </w:rPr>
        <w:t xml:space="preserve"> </w:t>
      </w:r>
      <w:r w:rsidR="00B47808">
        <w:rPr>
          <w:rFonts w:ascii="Garamond" w:hAnsi="Garamond"/>
          <w:b/>
          <w:sz w:val="24"/>
          <w:szCs w:val="24"/>
        </w:rPr>
        <w:t>processi oggetto di trattazione</w:t>
      </w:r>
    </w:p>
    <w:p w:rsidR="003F271C" w:rsidRDefault="003F209D" w:rsidP="003F209D">
      <w:pPr>
        <w:pStyle w:val="Paragrafoelenco"/>
        <w:numPr>
          <w:ilvl w:val="0"/>
          <w:numId w:val="12"/>
        </w:numPr>
        <w:rPr>
          <w:rFonts w:ascii="Garamond" w:hAnsi="Garamond"/>
          <w:sz w:val="24"/>
          <w:szCs w:val="24"/>
        </w:rPr>
      </w:pPr>
      <w:r w:rsidRPr="003F209D">
        <w:rPr>
          <w:rFonts w:ascii="Garamond" w:hAnsi="Garamond"/>
          <w:sz w:val="24"/>
          <w:szCs w:val="24"/>
        </w:rPr>
        <w:t>3891/17</w:t>
      </w:r>
      <w:r w:rsidR="002F0F7D">
        <w:rPr>
          <w:rFonts w:ascii="Garamond" w:hAnsi="Garamond"/>
          <w:sz w:val="24"/>
          <w:szCs w:val="24"/>
        </w:rPr>
        <w:t xml:space="preserve"> R.G.N.R.</w:t>
      </w:r>
      <w:r w:rsidR="00AE4860">
        <w:rPr>
          <w:rFonts w:ascii="Garamond" w:hAnsi="Garamond"/>
          <w:sz w:val="24"/>
          <w:szCs w:val="24"/>
        </w:rPr>
        <w:t xml:space="preserve"> </w:t>
      </w:r>
    </w:p>
    <w:p w:rsidR="003F209D" w:rsidRDefault="003F209D" w:rsidP="003F209D">
      <w:pPr>
        <w:pStyle w:val="Paragrafoelenco"/>
        <w:numPr>
          <w:ilvl w:val="0"/>
          <w:numId w:val="1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2019/1</w:t>
      </w:r>
      <w:r w:rsidR="00AE4860">
        <w:rPr>
          <w:rFonts w:ascii="Garamond" w:hAnsi="Garamond"/>
          <w:sz w:val="24"/>
          <w:szCs w:val="24"/>
        </w:rPr>
        <w:t xml:space="preserve">6 </w:t>
      </w:r>
    </w:p>
    <w:p w:rsidR="003F209D" w:rsidRDefault="00AE4860" w:rsidP="003F209D">
      <w:pPr>
        <w:pStyle w:val="Paragrafoelenco"/>
        <w:numPr>
          <w:ilvl w:val="0"/>
          <w:numId w:val="1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10421/15 </w:t>
      </w:r>
    </w:p>
    <w:p w:rsidR="002A777A" w:rsidRDefault="00AE4860" w:rsidP="002A777A">
      <w:pPr>
        <w:pStyle w:val="Paragrafoelenco"/>
        <w:numPr>
          <w:ilvl w:val="0"/>
          <w:numId w:val="1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10261/15 </w:t>
      </w:r>
    </w:p>
    <w:p w:rsidR="003F209D" w:rsidRDefault="003F209D" w:rsidP="003F209D">
      <w:pPr>
        <w:pStyle w:val="Paragrafoelenco"/>
        <w:numPr>
          <w:ilvl w:val="0"/>
          <w:numId w:val="1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7757/14</w:t>
      </w:r>
      <w:r w:rsidR="00AE4860">
        <w:rPr>
          <w:rFonts w:ascii="Garamond" w:hAnsi="Garamond"/>
          <w:sz w:val="24"/>
          <w:szCs w:val="24"/>
        </w:rPr>
        <w:t xml:space="preserve"> </w:t>
      </w:r>
    </w:p>
    <w:p w:rsidR="003F209D" w:rsidRPr="00E31A9D" w:rsidRDefault="003F209D" w:rsidP="00B47808">
      <w:pPr>
        <w:pStyle w:val="Paragrafoelenco"/>
        <w:numPr>
          <w:ilvl w:val="0"/>
          <w:numId w:val="1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4112/17</w:t>
      </w:r>
      <w:r w:rsidR="00AE4860">
        <w:rPr>
          <w:rFonts w:ascii="Garamond" w:hAnsi="Garamond"/>
          <w:sz w:val="24"/>
          <w:szCs w:val="24"/>
        </w:rPr>
        <w:t xml:space="preserve"> </w:t>
      </w:r>
    </w:p>
    <w:p w:rsidR="00B919DC" w:rsidRDefault="00244F6B" w:rsidP="001D3C74">
      <w:pPr>
        <w:jc w:val="both"/>
        <w:rPr>
          <w:rFonts w:ascii="Garamond" w:hAnsi="Garamond"/>
          <w:b/>
          <w:sz w:val="24"/>
          <w:szCs w:val="24"/>
        </w:rPr>
      </w:pPr>
      <w:r w:rsidRPr="006474C8">
        <w:rPr>
          <w:rFonts w:ascii="Garamond" w:hAnsi="Garamond"/>
          <w:b/>
          <w:sz w:val="24"/>
          <w:szCs w:val="24"/>
        </w:rPr>
        <w:t>II</w:t>
      </w:r>
      <w:r w:rsidR="00B47808">
        <w:rPr>
          <w:rFonts w:ascii="Garamond" w:hAnsi="Garamond"/>
          <w:b/>
          <w:sz w:val="24"/>
          <w:szCs w:val="24"/>
        </w:rPr>
        <w:t>I</w:t>
      </w:r>
      <w:r w:rsidRPr="006474C8">
        <w:rPr>
          <w:rFonts w:ascii="Garamond" w:hAnsi="Garamond"/>
          <w:b/>
          <w:sz w:val="24"/>
          <w:szCs w:val="24"/>
        </w:rPr>
        <w:t xml:space="preserve"> fascia – ore 11.30 ss. </w:t>
      </w:r>
      <w:r w:rsidRPr="00AF4EEC">
        <w:rPr>
          <w:rFonts w:ascii="Garamond" w:hAnsi="Garamond"/>
          <w:b/>
          <w:sz w:val="24"/>
          <w:szCs w:val="24"/>
        </w:rPr>
        <w:t>– rinvii in udienza</w:t>
      </w:r>
      <w:r w:rsidR="000D103C" w:rsidRPr="00AF4EEC">
        <w:rPr>
          <w:rFonts w:ascii="Garamond" w:hAnsi="Garamond"/>
          <w:b/>
          <w:sz w:val="24"/>
          <w:szCs w:val="24"/>
        </w:rPr>
        <w:t xml:space="preserve"> </w:t>
      </w:r>
      <w:r w:rsidR="00AF4EEC" w:rsidRPr="00AF4EEC">
        <w:rPr>
          <w:rFonts w:ascii="Garamond" w:hAnsi="Garamond"/>
          <w:b/>
          <w:sz w:val="24"/>
          <w:szCs w:val="24"/>
        </w:rPr>
        <w:t>ai sensi del</w:t>
      </w:r>
      <w:r w:rsidR="000D103C" w:rsidRPr="00AF4EEC">
        <w:rPr>
          <w:rFonts w:ascii="Garamond" w:hAnsi="Garamond"/>
          <w:b/>
          <w:sz w:val="24"/>
          <w:szCs w:val="24"/>
        </w:rPr>
        <w:t xml:space="preserve"> decreto del Presidente del Tribunale n.</w:t>
      </w:r>
      <w:r w:rsidR="00AF4EEC">
        <w:rPr>
          <w:rFonts w:ascii="Garamond" w:hAnsi="Garamond"/>
          <w:b/>
          <w:sz w:val="24"/>
          <w:szCs w:val="24"/>
        </w:rPr>
        <w:t xml:space="preserve"> </w:t>
      </w:r>
      <w:r w:rsidR="000D103C" w:rsidRPr="00AF4EEC">
        <w:rPr>
          <w:rFonts w:ascii="Garamond" w:hAnsi="Garamond"/>
          <w:b/>
          <w:sz w:val="24"/>
          <w:szCs w:val="24"/>
        </w:rPr>
        <w:t>119/2020 del 19.11.2020 e successive modifiche e integrazioni</w:t>
      </w:r>
      <w:r w:rsidRPr="00AF4EEC">
        <w:rPr>
          <w:rFonts w:ascii="Garamond" w:hAnsi="Garamond"/>
          <w:b/>
          <w:sz w:val="24"/>
          <w:szCs w:val="24"/>
        </w:rPr>
        <w:t>. Di seguito si indica anche la data orientativa del rinvio (che potrà subire modifiche in udienza in base alle esigen</w:t>
      </w:r>
      <w:r w:rsidR="000D103C" w:rsidRPr="00AF4EEC">
        <w:rPr>
          <w:rFonts w:ascii="Garamond" w:hAnsi="Garamond"/>
          <w:b/>
          <w:sz w:val="24"/>
          <w:szCs w:val="24"/>
        </w:rPr>
        <w:t>ze delle parti o dell’ufficio)</w:t>
      </w:r>
    </w:p>
    <w:p w:rsidR="003923D3" w:rsidRDefault="003923D3" w:rsidP="00530B02">
      <w:pPr>
        <w:pStyle w:val="Paragrafoelenco"/>
        <w:numPr>
          <w:ilvl w:val="0"/>
          <w:numId w:val="12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4041/18</w:t>
      </w:r>
      <w:r w:rsidR="002F0F7D">
        <w:rPr>
          <w:rFonts w:ascii="Garamond" w:hAnsi="Garamond"/>
          <w:sz w:val="24"/>
          <w:szCs w:val="24"/>
        </w:rPr>
        <w:t xml:space="preserve"> R.G.N.R.</w:t>
      </w:r>
      <w:r w:rsidR="00AE4860">
        <w:rPr>
          <w:rFonts w:ascii="Garamond" w:hAnsi="Garamond"/>
          <w:sz w:val="24"/>
          <w:szCs w:val="24"/>
        </w:rPr>
        <w:t xml:space="preserve"> </w:t>
      </w:r>
      <w:r w:rsidR="00E86A9C">
        <w:rPr>
          <w:rFonts w:ascii="Garamond" w:hAnsi="Garamond"/>
          <w:sz w:val="24"/>
          <w:szCs w:val="24"/>
        </w:rPr>
        <w:t>(</w:t>
      </w:r>
      <w:r w:rsidR="000B4827">
        <w:rPr>
          <w:rFonts w:ascii="Garamond" w:hAnsi="Garamond"/>
          <w:sz w:val="24"/>
          <w:szCs w:val="24"/>
        </w:rPr>
        <w:t>rinvio al 20 settembre 2020)</w:t>
      </w:r>
    </w:p>
    <w:p w:rsidR="003923D3" w:rsidRPr="003923D3" w:rsidRDefault="00AE4860" w:rsidP="003923D3">
      <w:pPr>
        <w:pStyle w:val="Paragrafoelenco"/>
        <w:numPr>
          <w:ilvl w:val="0"/>
          <w:numId w:val="12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4481/18</w:t>
      </w:r>
      <w:r w:rsidR="00E86A9C">
        <w:rPr>
          <w:rFonts w:ascii="Garamond" w:hAnsi="Garamond"/>
          <w:sz w:val="24"/>
          <w:szCs w:val="24"/>
        </w:rPr>
        <w:t xml:space="preserve"> (</w:t>
      </w:r>
      <w:r w:rsidR="000B4827">
        <w:rPr>
          <w:rFonts w:ascii="Garamond" w:hAnsi="Garamond"/>
          <w:sz w:val="24"/>
          <w:szCs w:val="24"/>
        </w:rPr>
        <w:t>rinvio al 20 settembre 2020)</w:t>
      </w:r>
    </w:p>
    <w:p w:rsidR="00530B02" w:rsidRDefault="00AE4860" w:rsidP="00530B02">
      <w:pPr>
        <w:pStyle w:val="Paragrafoelenco"/>
        <w:numPr>
          <w:ilvl w:val="0"/>
          <w:numId w:val="12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2461/15 </w:t>
      </w:r>
      <w:r w:rsidR="00530B02">
        <w:rPr>
          <w:rFonts w:ascii="Garamond" w:hAnsi="Garamond"/>
          <w:sz w:val="24"/>
          <w:szCs w:val="24"/>
        </w:rPr>
        <w:t xml:space="preserve">(rinvio </w:t>
      </w:r>
      <w:r w:rsidR="00E86A9C">
        <w:rPr>
          <w:rFonts w:ascii="Garamond" w:hAnsi="Garamond"/>
          <w:sz w:val="24"/>
          <w:szCs w:val="24"/>
        </w:rPr>
        <w:t>al 25 marzo 2021)</w:t>
      </w:r>
    </w:p>
    <w:p w:rsidR="003F209D" w:rsidRDefault="00AE4860" w:rsidP="00530B02">
      <w:pPr>
        <w:pStyle w:val="Paragrafoelenco"/>
        <w:numPr>
          <w:ilvl w:val="0"/>
          <w:numId w:val="12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4429/17 </w:t>
      </w:r>
      <w:r w:rsidR="00E86A9C">
        <w:rPr>
          <w:rFonts w:ascii="Garamond" w:hAnsi="Garamond"/>
          <w:sz w:val="24"/>
          <w:szCs w:val="24"/>
        </w:rPr>
        <w:t>(</w:t>
      </w:r>
      <w:r w:rsidR="000B4827">
        <w:rPr>
          <w:rFonts w:ascii="Garamond" w:hAnsi="Garamond"/>
          <w:sz w:val="24"/>
          <w:szCs w:val="24"/>
        </w:rPr>
        <w:t>rinvio al 20 settembre 2020)</w:t>
      </w:r>
    </w:p>
    <w:p w:rsidR="003923D3" w:rsidRDefault="00AE4860" w:rsidP="00530B02">
      <w:pPr>
        <w:pStyle w:val="Paragrafoelenco"/>
        <w:numPr>
          <w:ilvl w:val="0"/>
          <w:numId w:val="12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361/18 </w:t>
      </w:r>
      <w:r w:rsidR="00E86A9C">
        <w:rPr>
          <w:rFonts w:ascii="Garamond" w:hAnsi="Garamond"/>
          <w:sz w:val="24"/>
          <w:szCs w:val="24"/>
        </w:rPr>
        <w:t>(</w:t>
      </w:r>
      <w:r w:rsidR="000B4827">
        <w:rPr>
          <w:rFonts w:ascii="Garamond" w:hAnsi="Garamond"/>
          <w:sz w:val="24"/>
          <w:szCs w:val="24"/>
        </w:rPr>
        <w:t>rinvio al 20 settembre 2020)</w:t>
      </w:r>
    </w:p>
    <w:p w:rsidR="00530B02" w:rsidRDefault="00AE4860" w:rsidP="00530B02">
      <w:pPr>
        <w:pStyle w:val="Paragrafoelenco"/>
        <w:numPr>
          <w:ilvl w:val="0"/>
          <w:numId w:val="12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6961/13 </w:t>
      </w:r>
      <w:r w:rsidR="00530B02">
        <w:rPr>
          <w:rFonts w:ascii="Garamond" w:hAnsi="Garamond"/>
          <w:sz w:val="24"/>
          <w:szCs w:val="24"/>
        </w:rPr>
        <w:t xml:space="preserve">(rinvio </w:t>
      </w:r>
      <w:r w:rsidR="00E86A9C">
        <w:rPr>
          <w:rFonts w:ascii="Garamond" w:hAnsi="Garamond"/>
          <w:sz w:val="24"/>
          <w:szCs w:val="24"/>
        </w:rPr>
        <w:t>al 12 aprile 2021</w:t>
      </w:r>
      <w:r w:rsidR="00530B02">
        <w:rPr>
          <w:rFonts w:ascii="Garamond" w:hAnsi="Garamond"/>
          <w:sz w:val="24"/>
          <w:szCs w:val="24"/>
        </w:rPr>
        <w:t>)</w:t>
      </w:r>
    </w:p>
    <w:p w:rsidR="00530B02" w:rsidRDefault="00AE4860" w:rsidP="00530B02">
      <w:pPr>
        <w:pStyle w:val="Paragrafoelenco"/>
        <w:numPr>
          <w:ilvl w:val="0"/>
          <w:numId w:val="12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2305/13 </w:t>
      </w:r>
      <w:r w:rsidR="00530B02">
        <w:rPr>
          <w:rFonts w:ascii="Garamond" w:hAnsi="Garamond"/>
          <w:sz w:val="24"/>
          <w:szCs w:val="24"/>
        </w:rPr>
        <w:t xml:space="preserve">(rinvio </w:t>
      </w:r>
      <w:r w:rsidR="00E86A9C">
        <w:rPr>
          <w:rFonts w:ascii="Garamond" w:hAnsi="Garamond"/>
          <w:sz w:val="24"/>
          <w:szCs w:val="24"/>
        </w:rPr>
        <w:t>al 12 aprile 2021</w:t>
      </w:r>
      <w:r w:rsidR="00530B02">
        <w:rPr>
          <w:rFonts w:ascii="Garamond" w:hAnsi="Garamond"/>
          <w:sz w:val="24"/>
          <w:szCs w:val="24"/>
        </w:rPr>
        <w:t>)</w:t>
      </w:r>
    </w:p>
    <w:p w:rsidR="003923D3" w:rsidRDefault="00AE4860" w:rsidP="00530B02">
      <w:pPr>
        <w:pStyle w:val="Paragrafoelenco"/>
        <w:numPr>
          <w:ilvl w:val="0"/>
          <w:numId w:val="12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6301/18 </w:t>
      </w:r>
      <w:r w:rsidR="000B4827">
        <w:rPr>
          <w:rFonts w:ascii="Garamond" w:hAnsi="Garamond"/>
          <w:sz w:val="24"/>
          <w:szCs w:val="24"/>
        </w:rPr>
        <w:t>(rinvio al 20 settembre 2020)</w:t>
      </w:r>
    </w:p>
    <w:p w:rsidR="003923D3" w:rsidRDefault="00AE4860" w:rsidP="00530B02">
      <w:pPr>
        <w:pStyle w:val="Paragrafoelenco"/>
        <w:numPr>
          <w:ilvl w:val="0"/>
          <w:numId w:val="12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6366/17 </w:t>
      </w:r>
      <w:r w:rsidR="000B4827">
        <w:rPr>
          <w:rFonts w:ascii="Garamond" w:hAnsi="Garamond"/>
          <w:sz w:val="24"/>
          <w:szCs w:val="24"/>
        </w:rPr>
        <w:t>(rinvio al 20 settembre 2020)</w:t>
      </w:r>
    </w:p>
    <w:p w:rsidR="00ED5BA4" w:rsidRPr="00E31A9D" w:rsidRDefault="00AE4860" w:rsidP="003F209D">
      <w:pPr>
        <w:pStyle w:val="Paragrafoelenco"/>
        <w:numPr>
          <w:ilvl w:val="0"/>
          <w:numId w:val="12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2593/13 </w:t>
      </w:r>
      <w:r w:rsidR="00530B02">
        <w:rPr>
          <w:rFonts w:ascii="Garamond" w:hAnsi="Garamond"/>
          <w:sz w:val="24"/>
          <w:szCs w:val="24"/>
        </w:rPr>
        <w:t>(rinvi</w:t>
      </w:r>
      <w:r w:rsidR="00E31A9D">
        <w:rPr>
          <w:rFonts w:ascii="Garamond" w:hAnsi="Garamond"/>
          <w:sz w:val="24"/>
          <w:szCs w:val="24"/>
        </w:rPr>
        <w:t xml:space="preserve">o </w:t>
      </w:r>
      <w:r w:rsidR="00E86A9C">
        <w:rPr>
          <w:rFonts w:ascii="Garamond" w:hAnsi="Garamond"/>
          <w:sz w:val="24"/>
          <w:szCs w:val="24"/>
        </w:rPr>
        <w:t>al 25 marzo 2021)</w:t>
      </w:r>
    </w:p>
    <w:p w:rsidR="00AB7CBB" w:rsidRDefault="003F209D" w:rsidP="00AB7CBB">
      <w:pPr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I</w:t>
      </w:r>
      <w:r w:rsidR="00661D6F">
        <w:rPr>
          <w:rFonts w:ascii="Garamond" w:hAnsi="Garamond"/>
          <w:b/>
          <w:sz w:val="24"/>
          <w:szCs w:val="24"/>
        </w:rPr>
        <w:t>V fascia – o</w:t>
      </w:r>
      <w:r>
        <w:rPr>
          <w:rFonts w:ascii="Garamond" w:hAnsi="Garamond"/>
          <w:b/>
          <w:sz w:val="24"/>
          <w:szCs w:val="24"/>
        </w:rPr>
        <w:t>re 12.00</w:t>
      </w:r>
      <w:r w:rsidR="00AB7CBB" w:rsidRPr="00996C01">
        <w:rPr>
          <w:rFonts w:ascii="Garamond" w:hAnsi="Garamond"/>
          <w:b/>
          <w:sz w:val="24"/>
          <w:szCs w:val="24"/>
        </w:rPr>
        <w:t xml:space="preserve"> </w:t>
      </w:r>
      <w:r w:rsidR="00AB7CBB" w:rsidRPr="00A22C6B">
        <w:rPr>
          <w:rFonts w:ascii="Garamond" w:hAnsi="Garamond"/>
          <w:b/>
          <w:sz w:val="24"/>
          <w:szCs w:val="24"/>
        </w:rPr>
        <w:t xml:space="preserve">ss. </w:t>
      </w:r>
      <w:r w:rsidR="00A22C6B" w:rsidRPr="00A22C6B">
        <w:rPr>
          <w:rFonts w:ascii="Garamond" w:hAnsi="Garamond"/>
          <w:b/>
          <w:sz w:val="24"/>
          <w:szCs w:val="24"/>
        </w:rPr>
        <w:t xml:space="preserve">- </w:t>
      </w:r>
      <w:r w:rsidR="00AB7CBB" w:rsidRPr="00A22C6B">
        <w:rPr>
          <w:rFonts w:ascii="Garamond" w:hAnsi="Garamond"/>
          <w:b/>
          <w:sz w:val="24"/>
          <w:szCs w:val="24"/>
        </w:rPr>
        <w:t xml:space="preserve"> </w:t>
      </w:r>
      <w:r w:rsidR="00A22C6B" w:rsidRPr="00A22C6B">
        <w:rPr>
          <w:rFonts w:ascii="Garamond" w:hAnsi="Garamond"/>
          <w:b/>
          <w:sz w:val="24"/>
          <w:szCs w:val="24"/>
        </w:rPr>
        <w:t>processi</w:t>
      </w:r>
      <w:r w:rsidR="00A22C6B">
        <w:rPr>
          <w:rFonts w:ascii="Garamond" w:hAnsi="Garamond"/>
          <w:b/>
          <w:sz w:val="24"/>
          <w:szCs w:val="24"/>
        </w:rPr>
        <w:t xml:space="preserve"> oggetto di trattazione</w:t>
      </w:r>
    </w:p>
    <w:p w:rsidR="00E31A9D" w:rsidRPr="00E31A9D" w:rsidRDefault="00E31A9D" w:rsidP="00E31A9D">
      <w:pPr>
        <w:pStyle w:val="Paragrafoelenco"/>
        <w:numPr>
          <w:ilvl w:val="0"/>
          <w:numId w:val="12"/>
        </w:numPr>
        <w:rPr>
          <w:rFonts w:ascii="Garamond" w:hAnsi="Garamond"/>
          <w:sz w:val="24"/>
          <w:szCs w:val="24"/>
        </w:rPr>
      </w:pPr>
      <w:r w:rsidRPr="00E31A9D">
        <w:rPr>
          <w:rFonts w:ascii="Garamond" w:hAnsi="Garamond"/>
          <w:sz w:val="24"/>
          <w:szCs w:val="24"/>
        </w:rPr>
        <w:t>4301/19</w:t>
      </w:r>
      <w:r w:rsidR="002F0F7D">
        <w:rPr>
          <w:rFonts w:ascii="Garamond" w:hAnsi="Garamond"/>
          <w:sz w:val="24"/>
          <w:szCs w:val="24"/>
        </w:rPr>
        <w:t xml:space="preserve"> R.G.N.R.</w:t>
      </w:r>
      <w:r w:rsidRPr="00E31A9D">
        <w:rPr>
          <w:rFonts w:ascii="Garamond" w:hAnsi="Garamond"/>
          <w:sz w:val="24"/>
          <w:szCs w:val="24"/>
        </w:rPr>
        <w:t xml:space="preserve"> </w:t>
      </w:r>
    </w:p>
    <w:p w:rsidR="00720086" w:rsidRPr="00E31A9D" w:rsidRDefault="003F209D" w:rsidP="00E31A9D">
      <w:pPr>
        <w:pStyle w:val="Paragrafoelenco"/>
        <w:numPr>
          <w:ilvl w:val="0"/>
          <w:numId w:val="12"/>
        </w:numPr>
        <w:rPr>
          <w:rFonts w:ascii="Garamond" w:hAnsi="Garamond"/>
          <w:sz w:val="24"/>
          <w:szCs w:val="24"/>
        </w:rPr>
      </w:pPr>
      <w:r w:rsidRPr="00E31A9D">
        <w:rPr>
          <w:rFonts w:ascii="Garamond" w:hAnsi="Garamond"/>
          <w:sz w:val="24"/>
          <w:szCs w:val="24"/>
        </w:rPr>
        <w:t>1431/1</w:t>
      </w:r>
      <w:r w:rsidR="00AE4860">
        <w:rPr>
          <w:rFonts w:ascii="Garamond" w:hAnsi="Garamond"/>
          <w:sz w:val="24"/>
          <w:szCs w:val="24"/>
        </w:rPr>
        <w:t xml:space="preserve">2 </w:t>
      </w:r>
    </w:p>
    <w:p w:rsidR="003F209D" w:rsidRPr="00E31A9D" w:rsidRDefault="003F209D" w:rsidP="00E31A9D">
      <w:pPr>
        <w:pStyle w:val="Paragrafoelenco"/>
        <w:numPr>
          <w:ilvl w:val="0"/>
          <w:numId w:val="12"/>
        </w:numPr>
        <w:rPr>
          <w:rFonts w:ascii="Garamond" w:hAnsi="Garamond"/>
          <w:sz w:val="24"/>
          <w:szCs w:val="24"/>
        </w:rPr>
      </w:pPr>
      <w:r w:rsidRPr="00E31A9D">
        <w:rPr>
          <w:rFonts w:ascii="Garamond" w:hAnsi="Garamond"/>
          <w:sz w:val="24"/>
          <w:szCs w:val="24"/>
        </w:rPr>
        <w:t>3611/15</w:t>
      </w:r>
      <w:r w:rsidR="00AE4860">
        <w:rPr>
          <w:rFonts w:ascii="Garamond" w:hAnsi="Garamond"/>
          <w:sz w:val="24"/>
          <w:szCs w:val="24"/>
        </w:rPr>
        <w:t xml:space="preserve"> </w:t>
      </w:r>
    </w:p>
    <w:p w:rsidR="003F209D" w:rsidRPr="00E31A9D" w:rsidRDefault="003F209D" w:rsidP="00E31A9D">
      <w:pPr>
        <w:pStyle w:val="Paragrafoelenco"/>
        <w:numPr>
          <w:ilvl w:val="0"/>
          <w:numId w:val="12"/>
        </w:numPr>
        <w:rPr>
          <w:rFonts w:ascii="Garamond" w:hAnsi="Garamond"/>
          <w:sz w:val="24"/>
          <w:szCs w:val="24"/>
        </w:rPr>
      </w:pPr>
      <w:r w:rsidRPr="00E31A9D">
        <w:rPr>
          <w:rFonts w:ascii="Garamond" w:hAnsi="Garamond"/>
          <w:sz w:val="24"/>
          <w:szCs w:val="24"/>
        </w:rPr>
        <w:t>1941/13</w:t>
      </w:r>
      <w:r w:rsidR="00AE4860">
        <w:rPr>
          <w:rFonts w:ascii="Garamond" w:hAnsi="Garamond"/>
          <w:sz w:val="24"/>
          <w:szCs w:val="24"/>
        </w:rPr>
        <w:t xml:space="preserve"> </w:t>
      </w:r>
    </w:p>
    <w:p w:rsidR="003F209D" w:rsidRPr="00E31A9D" w:rsidRDefault="003F209D" w:rsidP="00E31A9D">
      <w:pPr>
        <w:pStyle w:val="Paragrafoelenco"/>
        <w:numPr>
          <w:ilvl w:val="0"/>
          <w:numId w:val="12"/>
        </w:numPr>
        <w:rPr>
          <w:rFonts w:ascii="Garamond" w:hAnsi="Garamond"/>
          <w:sz w:val="24"/>
          <w:szCs w:val="24"/>
        </w:rPr>
      </w:pPr>
      <w:r w:rsidRPr="00E31A9D">
        <w:rPr>
          <w:rFonts w:ascii="Garamond" w:hAnsi="Garamond"/>
          <w:sz w:val="24"/>
          <w:szCs w:val="24"/>
        </w:rPr>
        <w:t>5531/</w:t>
      </w:r>
      <w:r w:rsidR="00AE4860">
        <w:rPr>
          <w:rFonts w:ascii="Garamond" w:hAnsi="Garamond"/>
          <w:sz w:val="24"/>
          <w:szCs w:val="24"/>
        </w:rPr>
        <w:t xml:space="preserve">18 </w:t>
      </w:r>
    </w:p>
    <w:p w:rsidR="00720086" w:rsidRPr="00720086" w:rsidRDefault="00720086" w:rsidP="00720086">
      <w:pPr>
        <w:rPr>
          <w:rFonts w:ascii="Garamond" w:hAnsi="Garamond"/>
          <w:b/>
          <w:sz w:val="24"/>
          <w:szCs w:val="24"/>
        </w:rPr>
      </w:pPr>
      <w:r w:rsidRPr="00720086">
        <w:rPr>
          <w:rFonts w:ascii="Garamond" w:hAnsi="Garamond"/>
          <w:b/>
          <w:sz w:val="24"/>
          <w:szCs w:val="24"/>
        </w:rPr>
        <w:t xml:space="preserve">V fascia – ore </w:t>
      </w:r>
      <w:r w:rsidR="007D12EA">
        <w:rPr>
          <w:rFonts w:ascii="Garamond" w:hAnsi="Garamond"/>
          <w:b/>
          <w:sz w:val="24"/>
          <w:szCs w:val="24"/>
        </w:rPr>
        <w:t>13.30</w:t>
      </w:r>
      <w:r w:rsidRPr="00720086">
        <w:rPr>
          <w:rFonts w:ascii="Garamond" w:hAnsi="Garamond"/>
          <w:b/>
          <w:sz w:val="24"/>
          <w:szCs w:val="24"/>
        </w:rPr>
        <w:t xml:space="preserve"> ss. – processi oggetto di trattazione</w:t>
      </w:r>
    </w:p>
    <w:p w:rsidR="00E31A9D" w:rsidRPr="00E31A9D" w:rsidRDefault="00E31A9D" w:rsidP="00E31A9D">
      <w:pPr>
        <w:pStyle w:val="Paragrafoelenco"/>
        <w:numPr>
          <w:ilvl w:val="0"/>
          <w:numId w:val="12"/>
        </w:numPr>
        <w:rPr>
          <w:rFonts w:ascii="Garamond" w:hAnsi="Garamond"/>
          <w:sz w:val="24"/>
          <w:szCs w:val="24"/>
        </w:rPr>
      </w:pPr>
      <w:r w:rsidRPr="00E31A9D">
        <w:rPr>
          <w:rFonts w:ascii="Garamond" w:hAnsi="Garamond"/>
          <w:sz w:val="24"/>
          <w:szCs w:val="24"/>
        </w:rPr>
        <w:t xml:space="preserve">8799/15 </w:t>
      </w:r>
      <w:r w:rsidR="002F0F7D">
        <w:rPr>
          <w:rFonts w:ascii="Garamond" w:hAnsi="Garamond"/>
          <w:sz w:val="24"/>
          <w:szCs w:val="24"/>
        </w:rPr>
        <w:t xml:space="preserve">R.G.N.R. </w:t>
      </w:r>
    </w:p>
    <w:p w:rsidR="00E31A9D" w:rsidRDefault="00E31A9D" w:rsidP="00E31A9D">
      <w:pPr>
        <w:pStyle w:val="Paragrafoelenco"/>
        <w:numPr>
          <w:ilvl w:val="0"/>
          <w:numId w:val="1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2131/17 </w:t>
      </w:r>
    </w:p>
    <w:p w:rsidR="00E31A9D" w:rsidRDefault="00AE4860" w:rsidP="00E31A9D">
      <w:pPr>
        <w:pStyle w:val="Paragrafoelenco"/>
        <w:numPr>
          <w:ilvl w:val="0"/>
          <w:numId w:val="1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5661/16</w:t>
      </w:r>
    </w:p>
    <w:p w:rsidR="00E31A9D" w:rsidRDefault="00E31A9D" w:rsidP="00E31A9D">
      <w:pPr>
        <w:pStyle w:val="Paragrafoelenco"/>
        <w:numPr>
          <w:ilvl w:val="0"/>
          <w:numId w:val="1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275</w:t>
      </w:r>
      <w:r w:rsidR="00AE4860">
        <w:rPr>
          <w:rFonts w:ascii="Garamond" w:hAnsi="Garamond"/>
          <w:sz w:val="24"/>
          <w:szCs w:val="24"/>
        </w:rPr>
        <w:t xml:space="preserve">0/18 </w:t>
      </w:r>
    </w:p>
    <w:p w:rsidR="00E31A9D" w:rsidRDefault="00E31A9D" w:rsidP="00E31A9D">
      <w:pPr>
        <w:rPr>
          <w:rFonts w:ascii="Garamond" w:hAnsi="Garamond"/>
          <w:sz w:val="24"/>
          <w:szCs w:val="24"/>
        </w:rPr>
      </w:pPr>
    </w:p>
    <w:p w:rsidR="00E31A9D" w:rsidRDefault="00E31A9D" w:rsidP="00E31A9D">
      <w:pPr>
        <w:rPr>
          <w:rFonts w:ascii="Garamond" w:hAnsi="Garamond"/>
          <w:sz w:val="24"/>
          <w:szCs w:val="24"/>
        </w:rPr>
      </w:pPr>
    </w:p>
    <w:p w:rsidR="00361774" w:rsidRPr="00E31A9D" w:rsidRDefault="00361774" w:rsidP="00E31A9D">
      <w:pPr>
        <w:rPr>
          <w:rFonts w:ascii="Garamond" w:hAnsi="Garamond"/>
          <w:sz w:val="24"/>
          <w:szCs w:val="24"/>
        </w:rPr>
      </w:pPr>
    </w:p>
    <w:p w:rsidR="00E31A9D" w:rsidRPr="00E31A9D" w:rsidRDefault="00E31A9D" w:rsidP="00E31A9D">
      <w:p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VI fascia – ore 14</w:t>
      </w:r>
      <w:r w:rsidRPr="00E31A9D">
        <w:rPr>
          <w:rFonts w:ascii="Garamond" w:hAnsi="Garamond"/>
          <w:b/>
          <w:sz w:val="24"/>
          <w:szCs w:val="24"/>
        </w:rPr>
        <w:t xml:space="preserve">.30 ss. – </w:t>
      </w:r>
      <w:r>
        <w:rPr>
          <w:rFonts w:ascii="Garamond" w:hAnsi="Garamond"/>
          <w:b/>
          <w:sz w:val="24"/>
          <w:szCs w:val="24"/>
        </w:rPr>
        <w:t>rinvii per difetto di notifica</w:t>
      </w:r>
      <w:r w:rsidR="00AE4860">
        <w:rPr>
          <w:rFonts w:ascii="Garamond" w:hAnsi="Garamond"/>
          <w:b/>
          <w:sz w:val="24"/>
          <w:szCs w:val="24"/>
        </w:rPr>
        <w:t xml:space="preserve"> o altro</w:t>
      </w:r>
    </w:p>
    <w:p w:rsidR="003F209D" w:rsidRPr="003F209D" w:rsidRDefault="003F209D" w:rsidP="00E31A9D">
      <w:pPr>
        <w:pStyle w:val="Paragrafoelenco"/>
        <w:numPr>
          <w:ilvl w:val="0"/>
          <w:numId w:val="12"/>
        </w:numPr>
        <w:rPr>
          <w:rFonts w:ascii="Garamond" w:hAnsi="Garamond"/>
          <w:sz w:val="24"/>
          <w:szCs w:val="24"/>
        </w:rPr>
      </w:pPr>
      <w:r w:rsidRPr="003F209D">
        <w:rPr>
          <w:rFonts w:ascii="Garamond" w:hAnsi="Garamond"/>
          <w:sz w:val="24"/>
          <w:szCs w:val="24"/>
        </w:rPr>
        <w:t>6319/14 R.G.N.</w:t>
      </w:r>
      <w:r w:rsidR="00AE4860">
        <w:rPr>
          <w:rFonts w:ascii="Garamond" w:hAnsi="Garamond"/>
          <w:sz w:val="24"/>
          <w:szCs w:val="24"/>
        </w:rPr>
        <w:t xml:space="preserve">R. </w:t>
      </w:r>
    </w:p>
    <w:p w:rsidR="003F209D" w:rsidRDefault="003F209D" w:rsidP="00E31A9D">
      <w:pPr>
        <w:pStyle w:val="Paragrafoelenco"/>
        <w:numPr>
          <w:ilvl w:val="0"/>
          <w:numId w:val="1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915/19</w:t>
      </w:r>
      <w:r w:rsidR="00AE4860">
        <w:rPr>
          <w:rFonts w:ascii="Garamond" w:hAnsi="Garamond"/>
          <w:sz w:val="24"/>
          <w:szCs w:val="24"/>
        </w:rPr>
        <w:t xml:space="preserve"> </w:t>
      </w:r>
    </w:p>
    <w:p w:rsidR="003F209D" w:rsidRDefault="003F209D" w:rsidP="00E31A9D">
      <w:pPr>
        <w:pStyle w:val="Paragrafoelenco"/>
        <w:numPr>
          <w:ilvl w:val="0"/>
          <w:numId w:val="1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5681/15 </w:t>
      </w:r>
    </w:p>
    <w:p w:rsidR="003F209D" w:rsidRDefault="003F209D" w:rsidP="00E31A9D">
      <w:pPr>
        <w:pStyle w:val="Paragrafoelenco"/>
        <w:numPr>
          <w:ilvl w:val="0"/>
          <w:numId w:val="1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3081/17 </w:t>
      </w:r>
    </w:p>
    <w:p w:rsidR="003F209D" w:rsidRDefault="003F209D" w:rsidP="00E31A9D">
      <w:pPr>
        <w:pStyle w:val="Paragrafoelenco"/>
        <w:numPr>
          <w:ilvl w:val="0"/>
          <w:numId w:val="1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6311/17 </w:t>
      </w:r>
    </w:p>
    <w:p w:rsidR="003F209D" w:rsidRDefault="003F209D" w:rsidP="00E31A9D">
      <w:pPr>
        <w:pStyle w:val="Paragrafoelenco"/>
        <w:numPr>
          <w:ilvl w:val="0"/>
          <w:numId w:val="1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5348/17 </w:t>
      </w:r>
    </w:p>
    <w:p w:rsidR="003F209D" w:rsidRDefault="003F209D" w:rsidP="00E31A9D">
      <w:pPr>
        <w:pStyle w:val="Paragrafoelenco"/>
        <w:numPr>
          <w:ilvl w:val="0"/>
          <w:numId w:val="1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5364/19 </w:t>
      </w:r>
    </w:p>
    <w:p w:rsidR="00AE4860" w:rsidRDefault="003F209D" w:rsidP="00193609">
      <w:pPr>
        <w:pStyle w:val="Paragrafoelenco"/>
        <w:numPr>
          <w:ilvl w:val="0"/>
          <w:numId w:val="12"/>
        </w:numPr>
        <w:rPr>
          <w:rFonts w:ascii="Garamond" w:hAnsi="Garamond"/>
          <w:sz w:val="24"/>
          <w:szCs w:val="24"/>
        </w:rPr>
      </w:pPr>
      <w:r w:rsidRPr="00AE4860">
        <w:rPr>
          <w:rFonts w:ascii="Garamond" w:hAnsi="Garamond"/>
          <w:sz w:val="24"/>
          <w:szCs w:val="24"/>
        </w:rPr>
        <w:t xml:space="preserve">5101/16 </w:t>
      </w:r>
    </w:p>
    <w:p w:rsidR="003F209D" w:rsidRPr="00AE4860" w:rsidRDefault="00AE4860" w:rsidP="00193609">
      <w:pPr>
        <w:pStyle w:val="Paragrafoelenco"/>
        <w:numPr>
          <w:ilvl w:val="0"/>
          <w:numId w:val="1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6551/19 </w:t>
      </w:r>
    </w:p>
    <w:p w:rsidR="003F209D" w:rsidRDefault="003F209D" w:rsidP="00E31A9D">
      <w:pPr>
        <w:pStyle w:val="Paragrafoelenco"/>
        <w:numPr>
          <w:ilvl w:val="0"/>
          <w:numId w:val="1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6416</w:t>
      </w:r>
      <w:r w:rsidR="00AE4860">
        <w:rPr>
          <w:rFonts w:ascii="Garamond" w:hAnsi="Garamond"/>
          <w:sz w:val="24"/>
          <w:szCs w:val="24"/>
        </w:rPr>
        <w:t xml:space="preserve">/17 </w:t>
      </w:r>
    </w:p>
    <w:p w:rsidR="003F209D" w:rsidRDefault="003F209D" w:rsidP="00E31A9D">
      <w:pPr>
        <w:pStyle w:val="Paragrafoelenco"/>
        <w:numPr>
          <w:ilvl w:val="0"/>
          <w:numId w:val="1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4016/19</w:t>
      </w:r>
    </w:p>
    <w:p w:rsidR="003F209D" w:rsidRDefault="003F209D" w:rsidP="00E31A9D">
      <w:pPr>
        <w:pStyle w:val="Paragrafoelenco"/>
        <w:numPr>
          <w:ilvl w:val="0"/>
          <w:numId w:val="1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936</w:t>
      </w:r>
      <w:r w:rsidR="00AE4860">
        <w:rPr>
          <w:rFonts w:ascii="Garamond" w:hAnsi="Garamond"/>
          <w:sz w:val="24"/>
          <w:szCs w:val="24"/>
        </w:rPr>
        <w:t xml:space="preserve">1/15 </w:t>
      </w:r>
    </w:p>
    <w:p w:rsidR="003F209D" w:rsidRDefault="003F209D" w:rsidP="00E31A9D">
      <w:pPr>
        <w:pStyle w:val="Paragrafoelenco"/>
        <w:numPr>
          <w:ilvl w:val="0"/>
          <w:numId w:val="1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801/1</w:t>
      </w:r>
      <w:r w:rsidR="00AE4860">
        <w:rPr>
          <w:rFonts w:ascii="Garamond" w:hAnsi="Garamond"/>
          <w:sz w:val="24"/>
          <w:szCs w:val="24"/>
        </w:rPr>
        <w:t xml:space="preserve">2 </w:t>
      </w:r>
    </w:p>
    <w:p w:rsidR="003F209D" w:rsidRDefault="003F209D" w:rsidP="00E31A9D">
      <w:pPr>
        <w:pStyle w:val="Paragrafoelenco"/>
        <w:numPr>
          <w:ilvl w:val="0"/>
          <w:numId w:val="1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9711/1</w:t>
      </w:r>
      <w:r w:rsidR="00AE4860">
        <w:rPr>
          <w:rFonts w:ascii="Garamond" w:hAnsi="Garamond"/>
          <w:sz w:val="24"/>
          <w:szCs w:val="24"/>
        </w:rPr>
        <w:t xml:space="preserve">5 </w:t>
      </w:r>
    </w:p>
    <w:p w:rsidR="003F209D" w:rsidRDefault="003F209D" w:rsidP="00E31A9D">
      <w:pPr>
        <w:pStyle w:val="Paragrafoelenco"/>
        <w:numPr>
          <w:ilvl w:val="0"/>
          <w:numId w:val="1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</w:t>
      </w:r>
      <w:r w:rsidR="00AE4860">
        <w:rPr>
          <w:rFonts w:ascii="Garamond" w:hAnsi="Garamond"/>
          <w:sz w:val="24"/>
          <w:szCs w:val="24"/>
        </w:rPr>
        <w:t xml:space="preserve">501/17 </w:t>
      </w:r>
    </w:p>
    <w:p w:rsidR="003F209D" w:rsidRDefault="003F209D" w:rsidP="00E31A9D">
      <w:pPr>
        <w:pStyle w:val="Paragrafoelenco"/>
        <w:numPr>
          <w:ilvl w:val="0"/>
          <w:numId w:val="1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2991/</w:t>
      </w:r>
      <w:r w:rsidR="00AE4860">
        <w:rPr>
          <w:rFonts w:ascii="Garamond" w:hAnsi="Garamond"/>
          <w:sz w:val="24"/>
          <w:szCs w:val="24"/>
        </w:rPr>
        <w:t xml:space="preserve">19 </w:t>
      </w:r>
    </w:p>
    <w:p w:rsidR="003F209D" w:rsidRDefault="00AE4860" w:rsidP="00E31A9D">
      <w:pPr>
        <w:pStyle w:val="Paragrafoelenco"/>
        <w:numPr>
          <w:ilvl w:val="0"/>
          <w:numId w:val="1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529/16</w:t>
      </w:r>
    </w:p>
    <w:p w:rsidR="003F209D" w:rsidRDefault="003F209D" w:rsidP="00E31A9D">
      <w:pPr>
        <w:pStyle w:val="Paragrafoelenco"/>
        <w:numPr>
          <w:ilvl w:val="0"/>
          <w:numId w:val="1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1471/</w:t>
      </w:r>
      <w:r w:rsidR="00AE4860">
        <w:rPr>
          <w:rFonts w:ascii="Garamond" w:hAnsi="Garamond"/>
          <w:sz w:val="24"/>
          <w:szCs w:val="24"/>
        </w:rPr>
        <w:t xml:space="preserve">18 </w:t>
      </w:r>
    </w:p>
    <w:p w:rsidR="003F209D" w:rsidRPr="003F271C" w:rsidRDefault="00AE4860" w:rsidP="00E31A9D">
      <w:pPr>
        <w:pStyle w:val="Paragrafoelenco"/>
        <w:numPr>
          <w:ilvl w:val="0"/>
          <w:numId w:val="1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91/19</w:t>
      </w:r>
    </w:p>
    <w:p w:rsidR="003531E5" w:rsidRDefault="003531E5" w:rsidP="001D3C74">
      <w:pPr>
        <w:rPr>
          <w:rFonts w:ascii="Garamond" w:hAnsi="Garamond"/>
          <w:b/>
          <w:sz w:val="24"/>
          <w:szCs w:val="24"/>
        </w:rPr>
      </w:pPr>
    </w:p>
    <w:p w:rsidR="00FE3E1C" w:rsidRPr="00E97361" w:rsidRDefault="00FE3E1C" w:rsidP="00E97361">
      <w:pPr>
        <w:pStyle w:val="Paragrafoelenco"/>
        <w:rPr>
          <w:rFonts w:ascii="Garamond" w:hAnsi="Garamond"/>
          <w:sz w:val="24"/>
          <w:szCs w:val="24"/>
        </w:rPr>
      </w:pPr>
    </w:p>
    <w:p w:rsidR="00FE3E1C" w:rsidRPr="00FE3E1C" w:rsidRDefault="00FE3E1C" w:rsidP="00FE3E1C">
      <w:pPr>
        <w:rPr>
          <w:rFonts w:ascii="Garamond" w:hAnsi="Garamond"/>
          <w:b/>
          <w:sz w:val="24"/>
          <w:szCs w:val="24"/>
        </w:rPr>
      </w:pPr>
    </w:p>
    <w:p w:rsidR="00BF52DB" w:rsidRPr="0079311D" w:rsidRDefault="00BF52DB" w:rsidP="00BF52DB">
      <w:pPr>
        <w:rPr>
          <w:rFonts w:ascii="Garamond" w:hAnsi="Garamond"/>
          <w:sz w:val="24"/>
          <w:szCs w:val="24"/>
        </w:rPr>
      </w:pPr>
    </w:p>
    <w:sectPr w:rsidR="00BF52DB" w:rsidRPr="0079311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96270"/>
    <w:multiLevelType w:val="hybridMultilevel"/>
    <w:tmpl w:val="D22452D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53761"/>
    <w:multiLevelType w:val="hybridMultilevel"/>
    <w:tmpl w:val="4A66ADF6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D46D32"/>
    <w:multiLevelType w:val="hybridMultilevel"/>
    <w:tmpl w:val="D22452D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BD4F7A"/>
    <w:multiLevelType w:val="hybridMultilevel"/>
    <w:tmpl w:val="B8C6170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0030C6"/>
    <w:multiLevelType w:val="hybridMultilevel"/>
    <w:tmpl w:val="9952744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BF7DAC"/>
    <w:multiLevelType w:val="hybridMultilevel"/>
    <w:tmpl w:val="2FC6261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3764C6"/>
    <w:multiLevelType w:val="hybridMultilevel"/>
    <w:tmpl w:val="F3CC66A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F01C91"/>
    <w:multiLevelType w:val="hybridMultilevel"/>
    <w:tmpl w:val="4A66ADF6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0887BE2"/>
    <w:multiLevelType w:val="hybridMultilevel"/>
    <w:tmpl w:val="2FC6261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DB54DC"/>
    <w:multiLevelType w:val="hybridMultilevel"/>
    <w:tmpl w:val="3EBAD7F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B66697"/>
    <w:multiLevelType w:val="hybridMultilevel"/>
    <w:tmpl w:val="9D2ADA6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774909"/>
    <w:multiLevelType w:val="hybridMultilevel"/>
    <w:tmpl w:val="25CA3EB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6C07F08"/>
    <w:multiLevelType w:val="hybridMultilevel"/>
    <w:tmpl w:val="48F41DF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827F2D"/>
    <w:multiLevelType w:val="hybridMultilevel"/>
    <w:tmpl w:val="F3CC66A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A773CC"/>
    <w:multiLevelType w:val="hybridMultilevel"/>
    <w:tmpl w:val="72AA58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ED7E96"/>
    <w:multiLevelType w:val="hybridMultilevel"/>
    <w:tmpl w:val="AE381A6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4EC1B7C"/>
    <w:multiLevelType w:val="hybridMultilevel"/>
    <w:tmpl w:val="7D32704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AD1EE9"/>
    <w:multiLevelType w:val="hybridMultilevel"/>
    <w:tmpl w:val="7D32704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7B1D37"/>
    <w:multiLevelType w:val="hybridMultilevel"/>
    <w:tmpl w:val="584A62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3B00E8"/>
    <w:multiLevelType w:val="hybridMultilevel"/>
    <w:tmpl w:val="4A66ADF6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76F258A"/>
    <w:multiLevelType w:val="hybridMultilevel"/>
    <w:tmpl w:val="4A66ADF6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C423C0B"/>
    <w:multiLevelType w:val="hybridMultilevel"/>
    <w:tmpl w:val="2FC6261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4B41AF"/>
    <w:multiLevelType w:val="hybridMultilevel"/>
    <w:tmpl w:val="DBD0447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0"/>
  </w:num>
  <w:num w:numId="3">
    <w:abstractNumId w:val="7"/>
  </w:num>
  <w:num w:numId="4">
    <w:abstractNumId w:val="19"/>
  </w:num>
  <w:num w:numId="5">
    <w:abstractNumId w:val="1"/>
  </w:num>
  <w:num w:numId="6">
    <w:abstractNumId w:val="10"/>
  </w:num>
  <w:num w:numId="7">
    <w:abstractNumId w:val="2"/>
  </w:num>
  <w:num w:numId="8">
    <w:abstractNumId w:val="0"/>
  </w:num>
  <w:num w:numId="9">
    <w:abstractNumId w:val="14"/>
  </w:num>
  <w:num w:numId="10">
    <w:abstractNumId w:val="13"/>
  </w:num>
  <w:num w:numId="11">
    <w:abstractNumId w:val="6"/>
  </w:num>
  <w:num w:numId="12">
    <w:abstractNumId w:val="5"/>
  </w:num>
  <w:num w:numId="13">
    <w:abstractNumId w:val="22"/>
  </w:num>
  <w:num w:numId="14">
    <w:abstractNumId w:val="12"/>
  </w:num>
  <w:num w:numId="15">
    <w:abstractNumId w:val="9"/>
  </w:num>
  <w:num w:numId="16">
    <w:abstractNumId w:val="4"/>
  </w:num>
  <w:num w:numId="17">
    <w:abstractNumId w:val="18"/>
  </w:num>
  <w:num w:numId="18">
    <w:abstractNumId w:val="3"/>
  </w:num>
  <w:num w:numId="19">
    <w:abstractNumId w:val="16"/>
  </w:num>
  <w:num w:numId="20">
    <w:abstractNumId w:val="17"/>
  </w:num>
  <w:num w:numId="21">
    <w:abstractNumId w:val="21"/>
  </w:num>
  <w:num w:numId="22">
    <w:abstractNumId w:val="11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F6B"/>
    <w:rsid w:val="00001FFF"/>
    <w:rsid w:val="00021F9D"/>
    <w:rsid w:val="00045E50"/>
    <w:rsid w:val="00080C13"/>
    <w:rsid w:val="000912F3"/>
    <w:rsid w:val="00092E88"/>
    <w:rsid w:val="000B4827"/>
    <w:rsid w:val="000B65ED"/>
    <w:rsid w:val="000D103C"/>
    <w:rsid w:val="000F11F6"/>
    <w:rsid w:val="00123A8D"/>
    <w:rsid w:val="0012591E"/>
    <w:rsid w:val="00140D88"/>
    <w:rsid w:val="001561FF"/>
    <w:rsid w:val="00177889"/>
    <w:rsid w:val="0018692F"/>
    <w:rsid w:val="0019790F"/>
    <w:rsid w:val="001A37A7"/>
    <w:rsid w:val="001C0CE1"/>
    <w:rsid w:val="001D3C74"/>
    <w:rsid w:val="0020212E"/>
    <w:rsid w:val="00244F6B"/>
    <w:rsid w:val="002A39DD"/>
    <w:rsid w:val="002A777A"/>
    <w:rsid w:val="002B1596"/>
    <w:rsid w:val="002D067D"/>
    <w:rsid w:val="002F0F7D"/>
    <w:rsid w:val="002F3646"/>
    <w:rsid w:val="003417F2"/>
    <w:rsid w:val="003531E5"/>
    <w:rsid w:val="00361774"/>
    <w:rsid w:val="0038132A"/>
    <w:rsid w:val="003923D3"/>
    <w:rsid w:val="003A0AD4"/>
    <w:rsid w:val="003A7405"/>
    <w:rsid w:val="003E6214"/>
    <w:rsid w:val="003F200D"/>
    <w:rsid w:val="003F209D"/>
    <w:rsid w:val="003F271C"/>
    <w:rsid w:val="0040521C"/>
    <w:rsid w:val="00416AED"/>
    <w:rsid w:val="004343A9"/>
    <w:rsid w:val="004B1938"/>
    <w:rsid w:val="004B3888"/>
    <w:rsid w:val="00530B02"/>
    <w:rsid w:val="005A4E4D"/>
    <w:rsid w:val="00661D6F"/>
    <w:rsid w:val="00671998"/>
    <w:rsid w:val="00674A1D"/>
    <w:rsid w:val="006B07CC"/>
    <w:rsid w:val="006D5656"/>
    <w:rsid w:val="006F57C2"/>
    <w:rsid w:val="00703ECC"/>
    <w:rsid w:val="00720086"/>
    <w:rsid w:val="00722582"/>
    <w:rsid w:val="00747E42"/>
    <w:rsid w:val="00756AAE"/>
    <w:rsid w:val="007609AD"/>
    <w:rsid w:val="0079311D"/>
    <w:rsid w:val="007A2B97"/>
    <w:rsid w:val="007D12EA"/>
    <w:rsid w:val="007F7D7C"/>
    <w:rsid w:val="00800444"/>
    <w:rsid w:val="0082379B"/>
    <w:rsid w:val="00870121"/>
    <w:rsid w:val="008A224D"/>
    <w:rsid w:val="008C03C3"/>
    <w:rsid w:val="008E55EF"/>
    <w:rsid w:val="009360A9"/>
    <w:rsid w:val="009473EA"/>
    <w:rsid w:val="0099542C"/>
    <w:rsid w:val="00996C01"/>
    <w:rsid w:val="009D348E"/>
    <w:rsid w:val="00A22C6B"/>
    <w:rsid w:val="00A80BC0"/>
    <w:rsid w:val="00AB7CBB"/>
    <w:rsid w:val="00AE4860"/>
    <w:rsid w:val="00AF4EEC"/>
    <w:rsid w:val="00B01263"/>
    <w:rsid w:val="00B03803"/>
    <w:rsid w:val="00B10207"/>
    <w:rsid w:val="00B47808"/>
    <w:rsid w:val="00B571C0"/>
    <w:rsid w:val="00B66AD6"/>
    <w:rsid w:val="00B83A76"/>
    <w:rsid w:val="00B919DC"/>
    <w:rsid w:val="00BA0B10"/>
    <w:rsid w:val="00BA7477"/>
    <w:rsid w:val="00BB1956"/>
    <w:rsid w:val="00BB6C12"/>
    <w:rsid w:val="00BF52DB"/>
    <w:rsid w:val="00C60FCB"/>
    <w:rsid w:val="00C63CE7"/>
    <w:rsid w:val="00C96516"/>
    <w:rsid w:val="00C96DF6"/>
    <w:rsid w:val="00CB3CB5"/>
    <w:rsid w:val="00CC1485"/>
    <w:rsid w:val="00CD73B5"/>
    <w:rsid w:val="00D21CC9"/>
    <w:rsid w:val="00D26345"/>
    <w:rsid w:val="00D37A74"/>
    <w:rsid w:val="00D517B5"/>
    <w:rsid w:val="00D51975"/>
    <w:rsid w:val="00D54767"/>
    <w:rsid w:val="00D57A3B"/>
    <w:rsid w:val="00D70912"/>
    <w:rsid w:val="00D726BB"/>
    <w:rsid w:val="00DB0CAF"/>
    <w:rsid w:val="00DD75EB"/>
    <w:rsid w:val="00DE4E65"/>
    <w:rsid w:val="00E0635B"/>
    <w:rsid w:val="00E06FE0"/>
    <w:rsid w:val="00E1289A"/>
    <w:rsid w:val="00E31A9D"/>
    <w:rsid w:val="00E86A9C"/>
    <w:rsid w:val="00E9715D"/>
    <w:rsid w:val="00E97361"/>
    <w:rsid w:val="00ED5BA4"/>
    <w:rsid w:val="00EF423F"/>
    <w:rsid w:val="00F06D25"/>
    <w:rsid w:val="00F51E0F"/>
    <w:rsid w:val="00FA24F5"/>
    <w:rsid w:val="00FB67A6"/>
    <w:rsid w:val="00FE3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CE4B40-7962-45FA-A20E-8F5E2F2BB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44F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Masucci</dc:creator>
  <cp:keywords/>
  <dc:description/>
  <cp:lastModifiedBy>Claudia Masucci</cp:lastModifiedBy>
  <cp:revision>4</cp:revision>
  <dcterms:created xsi:type="dcterms:W3CDTF">2021-02-22T14:54:00Z</dcterms:created>
  <dcterms:modified xsi:type="dcterms:W3CDTF">2021-02-22T18:27:00Z</dcterms:modified>
</cp:coreProperties>
</file>