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D868" w14:textId="77777777" w:rsidR="00B361F5" w:rsidRDefault="00B361F5" w:rsidP="00B361F5">
      <w:pPr>
        <w:pStyle w:val="Titolo"/>
        <w:rPr>
          <w:b w:val="0"/>
          <w:sz w:val="26"/>
          <w:szCs w:val="26"/>
        </w:rPr>
      </w:pPr>
      <w:r w:rsidRPr="00F30225">
        <w:rPr>
          <w:b w:val="0"/>
          <w:sz w:val="26"/>
          <w:szCs w:val="26"/>
        </w:rPr>
        <w:object w:dxaOrig="2041" w:dyaOrig="2253" w14:anchorId="5BBC8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1.5pt" o:ole="" fillcolor="window">
            <v:imagedata r:id="rId5" o:title=""/>
          </v:shape>
          <o:OLEObject Type="Embed" ProgID="PBrush" ShapeID="_x0000_i1025" DrawAspect="Content" ObjectID="_1681833814" r:id="rId6">
            <o:FieldCodes>\s \* MERGEFORMAT</o:FieldCodes>
          </o:OLEObject>
        </w:object>
      </w:r>
    </w:p>
    <w:p w14:paraId="48C3D689" w14:textId="77777777" w:rsidR="00B361F5" w:rsidRPr="00EA45D2" w:rsidRDefault="00B361F5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A45D2">
        <w:rPr>
          <w:rFonts w:ascii="Times New Roman" w:hAnsi="Times New Roman"/>
          <w:b/>
          <w:sz w:val="32"/>
          <w:szCs w:val="32"/>
        </w:rPr>
        <w:t xml:space="preserve">UFFICIO DEL GIUDICE DI PACE DI </w:t>
      </w:r>
      <w:r w:rsidR="00EA45D2" w:rsidRPr="00EA45D2">
        <w:rPr>
          <w:rFonts w:ascii="Times New Roman" w:hAnsi="Times New Roman"/>
          <w:b/>
          <w:sz w:val="32"/>
          <w:szCs w:val="32"/>
        </w:rPr>
        <w:t>NOCERA INFERIORE</w:t>
      </w:r>
    </w:p>
    <w:p w14:paraId="1C0A2DEC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Sezione Civile</w:t>
      </w:r>
    </w:p>
    <w:p w14:paraId="61621450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4D907CA4" w14:textId="0B6BABE5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 w:rsidRPr="00D137D7">
        <w:rPr>
          <w:rFonts w:ascii="Times New Roman" w:hAnsi="Times New Roman"/>
          <w:bCs w:val="0"/>
          <w:sz w:val="28"/>
          <w:szCs w:val="28"/>
        </w:rPr>
        <w:t xml:space="preserve">Il Giudice 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Onorario </w:t>
      </w:r>
      <w:r w:rsidRPr="00D137D7">
        <w:rPr>
          <w:rFonts w:ascii="Times New Roman" w:hAnsi="Times New Roman"/>
          <w:bCs w:val="0"/>
          <w:sz w:val="28"/>
          <w:szCs w:val="28"/>
        </w:rPr>
        <w:t>di Pace avv.</w:t>
      </w:r>
      <w:r>
        <w:rPr>
          <w:rFonts w:ascii="Times New Roman" w:hAnsi="Times New Roman"/>
          <w:bCs w:val="0"/>
          <w:sz w:val="28"/>
          <w:szCs w:val="28"/>
        </w:rPr>
        <w:t xml:space="preserve"> Consuelo Ascolese</w:t>
      </w:r>
      <w:r w:rsidR="00D66080">
        <w:rPr>
          <w:rFonts w:ascii="Times New Roman" w:hAnsi="Times New Roman"/>
          <w:bCs w:val="0"/>
          <w:sz w:val="28"/>
          <w:szCs w:val="28"/>
        </w:rPr>
        <w:t>, visto il provvedimento prot.</w:t>
      </w:r>
      <w:r w:rsidR="00581852">
        <w:rPr>
          <w:rFonts w:ascii="Times New Roman" w:hAnsi="Times New Roman"/>
          <w:bCs w:val="0"/>
          <w:sz w:val="28"/>
          <w:szCs w:val="28"/>
        </w:rPr>
        <w:t>3</w:t>
      </w:r>
      <w:r w:rsidR="000A26A8">
        <w:rPr>
          <w:rFonts w:ascii="Times New Roman" w:hAnsi="Times New Roman"/>
          <w:bCs w:val="0"/>
          <w:sz w:val="28"/>
          <w:szCs w:val="28"/>
        </w:rPr>
        <w:t>6</w:t>
      </w:r>
      <w:r w:rsidR="00D66080">
        <w:rPr>
          <w:rFonts w:ascii="Times New Roman" w:hAnsi="Times New Roman"/>
          <w:bCs w:val="0"/>
          <w:sz w:val="28"/>
          <w:szCs w:val="28"/>
        </w:rPr>
        <w:t>/2</w:t>
      </w:r>
      <w:r w:rsidR="00581852">
        <w:rPr>
          <w:rFonts w:ascii="Times New Roman" w:hAnsi="Times New Roman"/>
          <w:bCs w:val="0"/>
          <w:sz w:val="28"/>
          <w:szCs w:val="28"/>
        </w:rPr>
        <w:t>1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 del Presidente del Tribunale di Nocera Inferiore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</w:p>
    <w:p w14:paraId="3B0A8B7A" w14:textId="197D46CF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DISPONE</w:t>
      </w:r>
    </w:p>
    <w:p w14:paraId="76123EA6" w14:textId="3ED8C9DC" w:rsidR="003B42F8" w:rsidRDefault="003B42F8" w:rsidP="003B42F8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Il rinvio dell’udienza del 10.05.2021 secondo il seguente calendario</w:t>
      </w:r>
    </w:p>
    <w:p w14:paraId="1DC4DD48" w14:textId="2469DD43" w:rsidR="003B42F8" w:rsidRPr="00015D82" w:rsidRDefault="003B42F8" w:rsidP="003B42F8">
      <w:pPr>
        <w:pStyle w:val="Corpotesto"/>
        <w:spacing w:line="360" w:lineRule="auto"/>
        <w:rPr>
          <w:rFonts w:ascii="Times New Roman" w:hAnsi="Times New Roman"/>
          <w:bCs w:val="0"/>
          <w:sz w:val="32"/>
          <w:szCs w:val="32"/>
        </w:rPr>
      </w:pPr>
    </w:p>
    <w:p w14:paraId="0C5A1F78" w14:textId="0B3FAFA8" w:rsidR="003B42F8" w:rsidRDefault="003B42F8" w:rsidP="00015D82">
      <w:pPr>
        <w:pStyle w:val="Corpotesto"/>
        <w:spacing w:line="240" w:lineRule="auto"/>
        <w:rPr>
          <w:rFonts w:ascii="Times New Roman" w:hAnsi="Times New Roman"/>
          <w:b/>
          <w:sz w:val="32"/>
          <w:szCs w:val="32"/>
        </w:rPr>
      </w:pPr>
      <w:r w:rsidRPr="00015D82">
        <w:rPr>
          <w:rFonts w:ascii="Times New Roman" w:hAnsi="Times New Roman"/>
          <w:bCs w:val="0"/>
          <w:sz w:val="32"/>
          <w:szCs w:val="32"/>
        </w:rPr>
        <w:t xml:space="preserve">1.RG n.461/17, n.911/18, 6204/20, 6356/20, 6828/20 e 6997/20 al </w:t>
      </w:r>
      <w:r w:rsidRPr="00015D82">
        <w:rPr>
          <w:rFonts w:ascii="Times New Roman" w:hAnsi="Times New Roman"/>
          <w:b/>
          <w:sz w:val="32"/>
          <w:szCs w:val="32"/>
        </w:rPr>
        <w:t>13.05.2021</w:t>
      </w:r>
    </w:p>
    <w:p w14:paraId="25427947" w14:textId="77777777" w:rsidR="00015D82" w:rsidRPr="00015D82" w:rsidRDefault="00015D82" w:rsidP="00015D82">
      <w:pPr>
        <w:pStyle w:val="Corpotesto"/>
        <w:spacing w:line="240" w:lineRule="auto"/>
        <w:rPr>
          <w:rFonts w:ascii="Times New Roman" w:hAnsi="Times New Roman"/>
          <w:b/>
          <w:sz w:val="32"/>
          <w:szCs w:val="32"/>
        </w:rPr>
      </w:pPr>
    </w:p>
    <w:p w14:paraId="14FD97ED" w14:textId="03A892EA" w:rsidR="003B42F8" w:rsidRDefault="003B42F8" w:rsidP="003B42F8">
      <w:pPr>
        <w:pStyle w:val="Corpotesto"/>
        <w:spacing w:line="240" w:lineRule="auto"/>
        <w:rPr>
          <w:rFonts w:ascii="Times New Roman" w:hAnsi="Times New Roman"/>
          <w:b/>
          <w:sz w:val="32"/>
          <w:szCs w:val="32"/>
        </w:rPr>
      </w:pPr>
      <w:r w:rsidRPr="00015D82">
        <w:rPr>
          <w:rFonts w:ascii="Times New Roman" w:hAnsi="Times New Roman"/>
          <w:bCs w:val="0"/>
          <w:sz w:val="32"/>
          <w:szCs w:val="32"/>
        </w:rPr>
        <w:t xml:space="preserve">2. </w:t>
      </w:r>
      <w:r w:rsidRPr="00015D82">
        <w:rPr>
          <w:rFonts w:ascii="Times New Roman" w:hAnsi="Times New Roman"/>
          <w:bCs w:val="0"/>
          <w:sz w:val="32"/>
          <w:szCs w:val="32"/>
        </w:rPr>
        <w:t>RG n.</w:t>
      </w:r>
      <w:r w:rsidRPr="00015D82">
        <w:rPr>
          <w:rFonts w:ascii="Times New Roman" w:hAnsi="Times New Roman"/>
          <w:bCs w:val="0"/>
          <w:sz w:val="32"/>
          <w:szCs w:val="32"/>
        </w:rPr>
        <w:t>2140</w:t>
      </w:r>
      <w:r w:rsidRPr="00015D82">
        <w:rPr>
          <w:rFonts w:ascii="Times New Roman" w:hAnsi="Times New Roman"/>
          <w:bCs w:val="0"/>
          <w:sz w:val="32"/>
          <w:szCs w:val="32"/>
        </w:rPr>
        <w:t>/1</w:t>
      </w:r>
      <w:r w:rsidRPr="00015D82">
        <w:rPr>
          <w:rFonts w:ascii="Times New Roman" w:hAnsi="Times New Roman"/>
          <w:bCs w:val="0"/>
          <w:sz w:val="32"/>
          <w:szCs w:val="32"/>
        </w:rPr>
        <w:t>8</w:t>
      </w:r>
      <w:r w:rsidRPr="00015D82">
        <w:rPr>
          <w:rFonts w:ascii="Times New Roman" w:hAnsi="Times New Roman"/>
          <w:bCs w:val="0"/>
          <w:sz w:val="32"/>
          <w:szCs w:val="32"/>
        </w:rPr>
        <w:t>, n.</w:t>
      </w:r>
      <w:r w:rsidRPr="00015D82">
        <w:rPr>
          <w:rFonts w:ascii="Times New Roman" w:hAnsi="Times New Roman"/>
          <w:bCs w:val="0"/>
          <w:sz w:val="32"/>
          <w:szCs w:val="32"/>
        </w:rPr>
        <w:t>2895</w:t>
      </w:r>
      <w:r w:rsidRPr="00015D82">
        <w:rPr>
          <w:rFonts w:ascii="Times New Roman" w:hAnsi="Times New Roman"/>
          <w:bCs w:val="0"/>
          <w:sz w:val="32"/>
          <w:szCs w:val="32"/>
        </w:rPr>
        <w:t xml:space="preserve">/18, </w:t>
      </w:r>
      <w:r w:rsidRPr="00015D82">
        <w:rPr>
          <w:rFonts w:ascii="Times New Roman" w:hAnsi="Times New Roman"/>
          <w:bCs w:val="0"/>
          <w:sz w:val="32"/>
          <w:szCs w:val="32"/>
        </w:rPr>
        <w:t>3136</w:t>
      </w:r>
      <w:r w:rsidRPr="00015D82">
        <w:rPr>
          <w:rFonts w:ascii="Times New Roman" w:hAnsi="Times New Roman"/>
          <w:bCs w:val="0"/>
          <w:sz w:val="32"/>
          <w:szCs w:val="32"/>
        </w:rPr>
        <w:t>/</w:t>
      </w:r>
      <w:r w:rsidRPr="00015D82">
        <w:rPr>
          <w:rFonts w:ascii="Times New Roman" w:hAnsi="Times New Roman"/>
          <w:bCs w:val="0"/>
          <w:sz w:val="32"/>
          <w:szCs w:val="32"/>
        </w:rPr>
        <w:t>18</w:t>
      </w:r>
      <w:r w:rsidRPr="00015D82">
        <w:rPr>
          <w:rFonts w:ascii="Times New Roman" w:hAnsi="Times New Roman"/>
          <w:bCs w:val="0"/>
          <w:sz w:val="32"/>
          <w:szCs w:val="32"/>
        </w:rPr>
        <w:t xml:space="preserve">, </w:t>
      </w:r>
      <w:r w:rsidRPr="00015D82">
        <w:rPr>
          <w:rFonts w:ascii="Times New Roman" w:hAnsi="Times New Roman"/>
          <w:bCs w:val="0"/>
          <w:sz w:val="32"/>
          <w:szCs w:val="32"/>
        </w:rPr>
        <w:t>7120</w:t>
      </w:r>
      <w:r w:rsidRPr="00015D82">
        <w:rPr>
          <w:rFonts w:ascii="Times New Roman" w:hAnsi="Times New Roman"/>
          <w:bCs w:val="0"/>
          <w:sz w:val="32"/>
          <w:szCs w:val="32"/>
        </w:rPr>
        <w:t xml:space="preserve">/20, </w:t>
      </w:r>
      <w:r w:rsidRPr="00015D82">
        <w:rPr>
          <w:rFonts w:ascii="Times New Roman" w:hAnsi="Times New Roman"/>
          <w:bCs w:val="0"/>
          <w:sz w:val="32"/>
          <w:szCs w:val="32"/>
        </w:rPr>
        <w:t>716</w:t>
      </w:r>
      <w:r w:rsidRPr="00015D82">
        <w:rPr>
          <w:rFonts w:ascii="Times New Roman" w:hAnsi="Times New Roman"/>
          <w:bCs w:val="0"/>
          <w:sz w:val="32"/>
          <w:szCs w:val="32"/>
        </w:rPr>
        <w:t>8/20</w:t>
      </w:r>
      <w:r w:rsidRPr="00015D82">
        <w:rPr>
          <w:rFonts w:ascii="Times New Roman" w:hAnsi="Times New Roman"/>
          <w:bCs w:val="0"/>
          <w:sz w:val="32"/>
          <w:szCs w:val="32"/>
        </w:rPr>
        <w:t>,</w:t>
      </w:r>
      <w:r w:rsidRPr="00015D82">
        <w:rPr>
          <w:rFonts w:ascii="Times New Roman" w:hAnsi="Times New Roman"/>
          <w:bCs w:val="0"/>
          <w:sz w:val="32"/>
          <w:szCs w:val="32"/>
        </w:rPr>
        <w:t xml:space="preserve"> </w:t>
      </w:r>
      <w:r w:rsidRPr="00015D82">
        <w:rPr>
          <w:rFonts w:ascii="Times New Roman" w:hAnsi="Times New Roman"/>
          <w:bCs w:val="0"/>
          <w:sz w:val="32"/>
          <w:szCs w:val="32"/>
        </w:rPr>
        <w:t>7172</w:t>
      </w:r>
      <w:r w:rsidRPr="00015D82">
        <w:rPr>
          <w:rFonts w:ascii="Times New Roman" w:hAnsi="Times New Roman"/>
          <w:bCs w:val="0"/>
          <w:sz w:val="32"/>
          <w:szCs w:val="32"/>
        </w:rPr>
        <w:t xml:space="preserve">/20 </w:t>
      </w:r>
      <w:r w:rsidRPr="00015D82">
        <w:rPr>
          <w:rFonts w:ascii="Times New Roman" w:hAnsi="Times New Roman"/>
          <w:bCs w:val="0"/>
          <w:sz w:val="32"/>
          <w:szCs w:val="32"/>
        </w:rPr>
        <w:t xml:space="preserve">e 7230/20 </w:t>
      </w:r>
      <w:r w:rsidRPr="00015D82">
        <w:rPr>
          <w:rFonts w:ascii="Times New Roman" w:hAnsi="Times New Roman"/>
          <w:bCs w:val="0"/>
          <w:sz w:val="32"/>
          <w:szCs w:val="32"/>
        </w:rPr>
        <w:t>al</w:t>
      </w:r>
      <w:r w:rsidRPr="00015D82">
        <w:rPr>
          <w:rFonts w:ascii="Times New Roman" w:hAnsi="Times New Roman"/>
          <w:bCs w:val="0"/>
          <w:sz w:val="32"/>
          <w:szCs w:val="32"/>
        </w:rPr>
        <w:t xml:space="preserve"> </w:t>
      </w:r>
      <w:r w:rsidRPr="00015D82">
        <w:rPr>
          <w:rFonts w:ascii="Times New Roman" w:hAnsi="Times New Roman"/>
          <w:b/>
          <w:sz w:val="32"/>
          <w:szCs w:val="32"/>
        </w:rPr>
        <w:t>30.09.2021</w:t>
      </w:r>
    </w:p>
    <w:p w14:paraId="7518BBC0" w14:textId="77777777" w:rsidR="00015D82" w:rsidRPr="00015D82" w:rsidRDefault="00015D82" w:rsidP="003B42F8">
      <w:pPr>
        <w:pStyle w:val="Corpotesto"/>
        <w:spacing w:line="240" w:lineRule="auto"/>
        <w:rPr>
          <w:rFonts w:ascii="Times New Roman" w:hAnsi="Times New Roman"/>
          <w:b/>
          <w:sz w:val="32"/>
          <w:szCs w:val="32"/>
        </w:rPr>
      </w:pPr>
    </w:p>
    <w:p w14:paraId="59176781" w14:textId="50E79D0D" w:rsidR="003B42F8" w:rsidRDefault="003B42F8" w:rsidP="003B42F8">
      <w:pPr>
        <w:pStyle w:val="Corpotesto"/>
        <w:spacing w:line="240" w:lineRule="auto"/>
        <w:rPr>
          <w:rFonts w:ascii="Times New Roman" w:hAnsi="Times New Roman"/>
          <w:b/>
          <w:sz w:val="32"/>
          <w:szCs w:val="32"/>
        </w:rPr>
      </w:pPr>
      <w:r w:rsidRPr="00015D82">
        <w:rPr>
          <w:rFonts w:ascii="Times New Roman" w:hAnsi="Times New Roman"/>
          <w:bCs w:val="0"/>
          <w:sz w:val="32"/>
          <w:szCs w:val="32"/>
        </w:rPr>
        <w:t xml:space="preserve">3. </w:t>
      </w:r>
      <w:r w:rsidRPr="00015D82">
        <w:rPr>
          <w:rFonts w:ascii="Times New Roman" w:hAnsi="Times New Roman"/>
          <w:bCs w:val="0"/>
          <w:sz w:val="32"/>
          <w:szCs w:val="32"/>
        </w:rPr>
        <w:t>RG n.</w:t>
      </w:r>
      <w:r w:rsidR="00015D82" w:rsidRPr="00015D82">
        <w:rPr>
          <w:rFonts w:ascii="Times New Roman" w:hAnsi="Times New Roman"/>
          <w:bCs w:val="0"/>
          <w:sz w:val="32"/>
          <w:szCs w:val="32"/>
        </w:rPr>
        <w:t>5507</w:t>
      </w:r>
      <w:r w:rsidRPr="00015D82">
        <w:rPr>
          <w:rFonts w:ascii="Times New Roman" w:hAnsi="Times New Roman"/>
          <w:bCs w:val="0"/>
          <w:sz w:val="32"/>
          <w:szCs w:val="32"/>
        </w:rPr>
        <w:t>/18, n.</w:t>
      </w:r>
      <w:r w:rsidR="00015D82" w:rsidRPr="00015D82">
        <w:rPr>
          <w:rFonts w:ascii="Times New Roman" w:hAnsi="Times New Roman"/>
          <w:bCs w:val="0"/>
          <w:sz w:val="32"/>
          <w:szCs w:val="32"/>
        </w:rPr>
        <w:t>6579</w:t>
      </w:r>
      <w:r w:rsidRPr="00015D82">
        <w:rPr>
          <w:rFonts w:ascii="Times New Roman" w:hAnsi="Times New Roman"/>
          <w:bCs w:val="0"/>
          <w:sz w:val="32"/>
          <w:szCs w:val="32"/>
        </w:rPr>
        <w:t xml:space="preserve">/18, </w:t>
      </w:r>
      <w:r w:rsidR="00015D82" w:rsidRPr="00015D82">
        <w:rPr>
          <w:rFonts w:ascii="Times New Roman" w:hAnsi="Times New Roman"/>
          <w:bCs w:val="0"/>
          <w:sz w:val="32"/>
          <w:szCs w:val="32"/>
        </w:rPr>
        <w:t>7237</w:t>
      </w:r>
      <w:r w:rsidRPr="00015D82">
        <w:rPr>
          <w:rFonts w:ascii="Times New Roman" w:hAnsi="Times New Roman"/>
          <w:bCs w:val="0"/>
          <w:sz w:val="32"/>
          <w:szCs w:val="32"/>
        </w:rPr>
        <w:t>/</w:t>
      </w:r>
      <w:r w:rsidR="00015D82" w:rsidRPr="00015D82">
        <w:rPr>
          <w:rFonts w:ascii="Times New Roman" w:hAnsi="Times New Roman"/>
          <w:bCs w:val="0"/>
          <w:sz w:val="32"/>
          <w:szCs w:val="32"/>
        </w:rPr>
        <w:t>20</w:t>
      </w:r>
      <w:r w:rsidRPr="00015D82">
        <w:rPr>
          <w:rFonts w:ascii="Times New Roman" w:hAnsi="Times New Roman"/>
          <w:bCs w:val="0"/>
          <w:sz w:val="32"/>
          <w:szCs w:val="32"/>
        </w:rPr>
        <w:t xml:space="preserve">, </w:t>
      </w:r>
      <w:r w:rsidR="00015D82" w:rsidRPr="00015D82">
        <w:rPr>
          <w:rFonts w:ascii="Times New Roman" w:hAnsi="Times New Roman"/>
          <w:bCs w:val="0"/>
          <w:sz w:val="32"/>
          <w:szCs w:val="32"/>
        </w:rPr>
        <w:t>31</w:t>
      </w:r>
      <w:r w:rsidRPr="00015D82">
        <w:rPr>
          <w:rFonts w:ascii="Times New Roman" w:hAnsi="Times New Roman"/>
          <w:bCs w:val="0"/>
          <w:sz w:val="32"/>
          <w:szCs w:val="32"/>
        </w:rPr>
        <w:t>/2</w:t>
      </w:r>
      <w:r w:rsidR="00015D82" w:rsidRPr="00015D82">
        <w:rPr>
          <w:rFonts w:ascii="Times New Roman" w:hAnsi="Times New Roman"/>
          <w:bCs w:val="0"/>
          <w:sz w:val="32"/>
          <w:szCs w:val="32"/>
        </w:rPr>
        <w:t>1</w:t>
      </w:r>
      <w:r w:rsidRPr="00015D82">
        <w:rPr>
          <w:rFonts w:ascii="Times New Roman" w:hAnsi="Times New Roman"/>
          <w:bCs w:val="0"/>
          <w:sz w:val="32"/>
          <w:szCs w:val="32"/>
        </w:rPr>
        <w:t xml:space="preserve">, </w:t>
      </w:r>
      <w:r w:rsidR="00015D82" w:rsidRPr="00015D82">
        <w:rPr>
          <w:rFonts w:ascii="Times New Roman" w:hAnsi="Times New Roman"/>
          <w:bCs w:val="0"/>
          <w:sz w:val="32"/>
          <w:szCs w:val="32"/>
        </w:rPr>
        <w:t>560</w:t>
      </w:r>
      <w:r w:rsidRPr="00015D82">
        <w:rPr>
          <w:rFonts w:ascii="Times New Roman" w:hAnsi="Times New Roman"/>
          <w:bCs w:val="0"/>
          <w:sz w:val="32"/>
          <w:szCs w:val="32"/>
        </w:rPr>
        <w:t>/2</w:t>
      </w:r>
      <w:r w:rsidR="00015D82" w:rsidRPr="00015D82">
        <w:rPr>
          <w:rFonts w:ascii="Times New Roman" w:hAnsi="Times New Roman"/>
          <w:bCs w:val="0"/>
          <w:sz w:val="32"/>
          <w:szCs w:val="32"/>
        </w:rPr>
        <w:t>1</w:t>
      </w:r>
      <w:r w:rsidRPr="00015D82">
        <w:rPr>
          <w:rFonts w:ascii="Times New Roman" w:hAnsi="Times New Roman"/>
          <w:bCs w:val="0"/>
          <w:sz w:val="32"/>
          <w:szCs w:val="32"/>
        </w:rPr>
        <w:t xml:space="preserve">, </w:t>
      </w:r>
      <w:r w:rsidR="00015D82" w:rsidRPr="00015D82">
        <w:rPr>
          <w:rFonts w:ascii="Times New Roman" w:hAnsi="Times New Roman"/>
          <w:bCs w:val="0"/>
          <w:sz w:val="32"/>
          <w:szCs w:val="32"/>
        </w:rPr>
        <w:t>981</w:t>
      </w:r>
      <w:r w:rsidRPr="00015D82">
        <w:rPr>
          <w:rFonts w:ascii="Times New Roman" w:hAnsi="Times New Roman"/>
          <w:bCs w:val="0"/>
          <w:sz w:val="32"/>
          <w:szCs w:val="32"/>
        </w:rPr>
        <w:t>/2</w:t>
      </w:r>
      <w:r w:rsidR="00015D82" w:rsidRPr="00015D82">
        <w:rPr>
          <w:rFonts w:ascii="Times New Roman" w:hAnsi="Times New Roman"/>
          <w:bCs w:val="0"/>
          <w:sz w:val="32"/>
          <w:szCs w:val="32"/>
        </w:rPr>
        <w:t>1, 987/21, 1018/21, 1048/21, 1116/21, 1125/21, 1145/21, 1201/21 e 1246/21</w:t>
      </w:r>
      <w:r w:rsidRPr="00015D82">
        <w:rPr>
          <w:rFonts w:ascii="Times New Roman" w:hAnsi="Times New Roman"/>
          <w:bCs w:val="0"/>
          <w:sz w:val="32"/>
          <w:szCs w:val="32"/>
        </w:rPr>
        <w:t xml:space="preserve"> al </w:t>
      </w:r>
      <w:r w:rsidR="00015D82" w:rsidRPr="00015D82">
        <w:rPr>
          <w:rFonts w:ascii="Times New Roman" w:hAnsi="Times New Roman"/>
          <w:b/>
          <w:sz w:val="32"/>
          <w:szCs w:val="32"/>
        </w:rPr>
        <w:t>14</w:t>
      </w:r>
      <w:r w:rsidRPr="00015D82">
        <w:rPr>
          <w:rFonts w:ascii="Times New Roman" w:hAnsi="Times New Roman"/>
          <w:b/>
          <w:sz w:val="32"/>
          <w:szCs w:val="32"/>
        </w:rPr>
        <w:t>.</w:t>
      </w:r>
      <w:r w:rsidR="00015D82" w:rsidRPr="00015D82">
        <w:rPr>
          <w:rFonts w:ascii="Times New Roman" w:hAnsi="Times New Roman"/>
          <w:b/>
          <w:sz w:val="32"/>
          <w:szCs w:val="32"/>
        </w:rPr>
        <w:t>10</w:t>
      </w:r>
      <w:r w:rsidRPr="00015D82">
        <w:rPr>
          <w:rFonts w:ascii="Times New Roman" w:hAnsi="Times New Roman"/>
          <w:b/>
          <w:sz w:val="32"/>
          <w:szCs w:val="32"/>
        </w:rPr>
        <w:t>.2021</w:t>
      </w:r>
    </w:p>
    <w:p w14:paraId="6080CF91" w14:textId="77777777" w:rsidR="00015D82" w:rsidRPr="00015D82" w:rsidRDefault="00015D82" w:rsidP="003B42F8">
      <w:pPr>
        <w:pStyle w:val="Corpotesto"/>
        <w:spacing w:line="240" w:lineRule="auto"/>
        <w:rPr>
          <w:rFonts w:ascii="Times New Roman" w:hAnsi="Times New Roman"/>
          <w:b/>
          <w:sz w:val="32"/>
          <w:szCs w:val="32"/>
        </w:rPr>
      </w:pPr>
    </w:p>
    <w:p w14:paraId="4B60DCBF" w14:textId="09C1813C" w:rsidR="00015D82" w:rsidRPr="00015D82" w:rsidRDefault="00015D82" w:rsidP="003B42F8">
      <w:pPr>
        <w:pStyle w:val="Corpotesto"/>
        <w:spacing w:line="240" w:lineRule="auto"/>
        <w:rPr>
          <w:rFonts w:ascii="Times New Roman" w:hAnsi="Times New Roman"/>
          <w:bCs w:val="0"/>
          <w:sz w:val="32"/>
          <w:szCs w:val="32"/>
        </w:rPr>
      </w:pPr>
      <w:r w:rsidRPr="00015D82">
        <w:rPr>
          <w:rFonts w:ascii="Times New Roman" w:hAnsi="Times New Roman"/>
          <w:bCs w:val="0"/>
          <w:sz w:val="32"/>
          <w:szCs w:val="32"/>
        </w:rPr>
        <w:t xml:space="preserve">4. RG n.5728/19, 6445/19 e 3724/20 al </w:t>
      </w:r>
      <w:r w:rsidRPr="00015D82">
        <w:rPr>
          <w:rFonts w:ascii="Times New Roman" w:hAnsi="Times New Roman"/>
          <w:b/>
          <w:sz w:val="32"/>
          <w:szCs w:val="32"/>
        </w:rPr>
        <w:t>18.10.2021</w:t>
      </w:r>
    </w:p>
    <w:p w14:paraId="01FB885B" w14:textId="77777777" w:rsidR="00C659E3" w:rsidRPr="00015D82" w:rsidRDefault="00C659E3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32"/>
          <w:szCs w:val="32"/>
        </w:rPr>
      </w:pPr>
    </w:p>
    <w:p w14:paraId="7A0ACFA1" w14:textId="77777777" w:rsidR="00D66080" w:rsidRPr="00D66080" w:rsidRDefault="00D66080" w:rsidP="00D66080">
      <w:pPr>
        <w:jc w:val="both"/>
        <w:rPr>
          <w:bCs w:val="0"/>
          <w:sz w:val="24"/>
          <w:szCs w:val="22"/>
        </w:rPr>
      </w:pPr>
      <w:r w:rsidRPr="00D66080">
        <w:rPr>
          <w:bCs w:val="0"/>
          <w:sz w:val="28"/>
          <w:szCs w:val="22"/>
        </w:rPr>
        <w:t xml:space="preserve">Manda alla </w:t>
      </w:r>
      <w:proofErr w:type="gramStart"/>
      <w:r w:rsidRPr="00D66080">
        <w:rPr>
          <w:bCs w:val="0"/>
          <w:sz w:val="28"/>
          <w:szCs w:val="22"/>
        </w:rPr>
        <w:t xml:space="preserve">Cancelleria  </w:t>
      </w:r>
      <w:proofErr w:type="spellStart"/>
      <w:r w:rsidRPr="00D66080">
        <w:rPr>
          <w:bCs w:val="0"/>
          <w:sz w:val="28"/>
          <w:szCs w:val="22"/>
        </w:rPr>
        <w:t>affinchè</w:t>
      </w:r>
      <w:proofErr w:type="spellEnd"/>
      <w:proofErr w:type="gramEnd"/>
      <w:r w:rsidRPr="00D66080">
        <w:rPr>
          <w:bCs w:val="0"/>
          <w:sz w:val="28"/>
          <w:szCs w:val="22"/>
        </w:rPr>
        <w:t xml:space="preserve"> il presente avviso venga affisso dinanzi l’aula di udienza ed inviato al Consiglio dell’Ordine degli Avvocati per la pubblicazione sul sito.</w:t>
      </w:r>
    </w:p>
    <w:p w14:paraId="075B955E" w14:textId="232EBC04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2CAC808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F7DE77A" w14:textId="0E44DB2E" w:rsidR="00D137D7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Nocera Inferiore</w:t>
      </w:r>
      <w:r w:rsidR="00F57405">
        <w:rPr>
          <w:rFonts w:ascii="Times New Roman" w:hAnsi="Times New Roman"/>
          <w:bCs w:val="0"/>
          <w:sz w:val="28"/>
          <w:szCs w:val="28"/>
        </w:rPr>
        <w:t xml:space="preserve">, li </w:t>
      </w:r>
      <w:r w:rsidR="00015D82">
        <w:rPr>
          <w:rFonts w:ascii="Times New Roman" w:hAnsi="Times New Roman"/>
          <w:bCs w:val="0"/>
          <w:sz w:val="28"/>
          <w:szCs w:val="28"/>
        </w:rPr>
        <w:t>06</w:t>
      </w:r>
      <w:r w:rsidR="00777B89">
        <w:rPr>
          <w:rFonts w:ascii="Times New Roman" w:hAnsi="Times New Roman"/>
          <w:bCs w:val="0"/>
          <w:sz w:val="28"/>
          <w:szCs w:val="28"/>
        </w:rPr>
        <w:t>.</w:t>
      </w:r>
      <w:r w:rsidR="00275AEC">
        <w:rPr>
          <w:rFonts w:ascii="Times New Roman" w:hAnsi="Times New Roman"/>
          <w:bCs w:val="0"/>
          <w:sz w:val="28"/>
          <w:szCs w:val="28"/>
        </w:rPr>
        <w:t>0</w:t>
      </w:r>
      <w:r w:rsidR="00015D82">
        <w:rPr>
          <w:rFonts w:ascii="Times New Roman" w:hAnsi="Times New Roman"/>
          <w:bCs w:val="0"/>
          <w:sz w:val="28"/>
          <w:szCs w:val="28"/>
        </w:rPr>
        <w:t>5</w:t>
      </w:r>
      <w:r w:rsidR="002654A3">
        <w:rPr>
          <w:rFonts w:ascii="Times New Roman" w:hAnsi="Times New Roman"/>
          <w:bCs w:val="0"/>
          <w:sz w:val="28"/>
          <w:szCs w:val="28"/>
        </w:rPr>
        <w:t>.20</w:t>
      </w:r>
      <w:r>
        <w:rPr>
          <w:rFonts w:ascii="Times New Roman" w:hAnsi="Times New Roman"/>
          <w:bCs w:val="0"/>
          <w:sz w:val="28"/>
          <w:szCs w:val="28"/>
        </w:rPr>
        <w:t>2</w:t>
      </w:r>
      <w:r w:rsidR="00275AEC">
        <w:rPr>
          <w:rFonts w:ascii="Times New Roman" w:hAnsi="Times New Roman"/>
          <w:bCs w:val="0"/>
          <w:sz w:val="28"/>
          <w:szCs w:val="28"/>
        </w:rPr>
        <w:t>1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                           IL GIUDICE </w:t>
      </w:r>
      <w:r>
        <w:rPr>
          <w:rFonts w:ascii="Times New Roman" w:hAnsi="Times New Roman"/>
          <w:bCs w:val="0"/>
          <w:sz w:val="28"/>
          <w:szCs w:val="28"/>
        </w:rPr>
        <w:t xml:space="preserve">ONORARIO </w:t>
      </w:r>
      <w:r w:rsidR="00D137D7">
        <w:rPr>
          <w:rFonts w:ascii="Times New Roman" w:hAnsi="Times New Roman"/>
          <w:bCs w:val="0"/>
          <w:sz w:val="28"/>
          <w:szCs w:val="28"/>
        </w:rPr>
        <w:t>DI PACE</w:t>
      </w:r>
    </w:p>
    <w:p w14:paraId="7C26133A" w14:textId="77777777" w:rsidR="00D137D7" w:rsidRP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  <w:t xml:space="preserve">  (avv. Consuelo Ascolese)</w:t>
      </w:r>
      <w:r>
        <w:rPr>
          <w:rFonts w:ascii="Times New Roman" w:hAnsi="Times New Roman"/>
          <w:bCs w:val="0"/>
          <w:sz w:val="28"/>
          <w:szCs w:val="28"/>
        </w:rPr>
        <w:tab/>
      </w:r>
    </w:p>
    <w:sectPr w:rsidR="00D137D7" w:rsidRPr="00D137D7" w:rsidSect="00F30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F5"/>
    <w:rsid w:val="00015D82"/>
    <w:rsid w:val="000A26A8"/>
    <w:rsid w:val="000A77B8"/>
    <w:rsid w:val="00143979"/>
    <w:rsid w:val="00192A60"/>
    <w:rsid w:val="001E0870"/>
    <w:rsid w:val="00252DA3"/>
    <w:rsid w:val="002654A3"/>
    <w:rsid w:val="00275AEC"/>
    <w:rsid w:val="00306DBA"/>
    <w:rsid w:val="00307788"/>
    <w:rsid w:val="003364CD"/>
    <w:rsid w:val="003B42F8"/>
    <w:rsid w:val="004B0852"/>
    <w:rsid w:val="0055480C"/>
    <w:rsid w:val="00581852"/>
    <w:rsid w:val="0060287B"/>
    <w:rsid w:val="00602B3E"/>
    <w:rsid w:val="00651FDE"/>
    <w:rsid w:val="0068686D"/>
    <w:rsid w:val="006969B7"/>
    <w:rsid w:val="006D2F9F"/>
    <w:rsid w:val="00777B89"/>
    <w:rsid w:val="00845B38"/>
    <w:rsid w:val="008473B1"/>
    <w:rsid w:val="0085557F"/>
    <w:rsid w:val="00A0375C"/>
    <w:rsid w:val="00A05147"/>
    <w:rsid w:val="00A13CD0"/>
    <w:rsid w:val="00AC6668"/>
    <w:rsid w:val="00B01722"/>
    <w:rsid w:val="00B3190B"/>
    <w:rsid w:val="00B361F5"/>
    <w:rsid w:val="00B8698C"/>
    <w:rsid w:val="00BB0E6B"/>
    <w:rsid w:val="00C659E3"/>
    <w:rsid w:val="00C6604F"/>
    <w:rsid w:val="00C73FED"/>
    <w:rsid w:val="00CB6180"/>
    <w:rsid w:val="00D137D7"/>
    <w:rsid w:val="00D361B1"/>
    <w:rsid w:val="00D54428"/>
    <w:rsid w:val="00D66080"/>
    <w:rsid w:val="00DA301A"/>
    <w:rsid w:val="00DE3776"/>
    <w:rsid w:val="00DF198E"/>
    <w:rsid w:val="00E54D04"/>
    <w:rsid w:val="00E71388"/>
    <w:rsid w:val="00E757DF"/>
    <w:rsid w:val="00EA45D2"/>
    <w:rsid w:val="00EC7A52"/>
    <w:rsid w:val="00ED6D75"/>
    <w:rsid w:val="00F047B5"/>
    <w:rsid w:val="00F10901"/>
    <w:rsid w:val="00F30225"/>
    <w:rsid w:val="00F57405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6C5B2"/>
  <w15:docId w15:val="{32D7F140-7F5D-40EC-897C-6CACB8AF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link w:val="CorpotestoCaratter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66080"/>
    <w:rPr>
      <w:rFonts w:ascii="Garamond" w:hAnsi="Garamond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consuelo ascolese</cp:lastModifiedBy>
  <cp:revision>2</cp:revision>
  <dcterms:created xsi:type="dcterms:W3CDTF">2021-05-06T17:17:00Z</dcterms:created>
  <dcterms:modified xsi:type="dcterms:W3CDTF">2021-05-06T17:17:00Z</dcterms:modified>
</cp:coreProperties>
</file>