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3D1C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934640A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UFFICIO DEL GIUDICE DI PACE DI NOCERA INFERIORE</w:t>
      </w:r>
    </w:p>
    <w:p w14:paraId="09EEA0D0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6"/>
        </w:rPr>
        <w:t>Sezione Civile</w:t>
      </w:r>
    </w:p>
    <w:p w14:paraId="229C027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8B734B1" w14:textId="305EE266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Il Giudice </w:t>
      </w:r>
      <w:r w:rsidR="00C76DCC">
        <w:rPr>
          <w:rFonts w:ascii="Times New Roman" w:eastAsia="Times New Roman" w:hAnsi="Times New Roman" w:cs="Times New Roman"/>
          <w:sz w:val="26"/>
          <w:szCs w:val="26"/>
        </w:rPr>
        <w:t xml:space="preserve">Onorario 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di </w:t>
      </w:r>
      <w:proofErr w:type="gramStart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Pace  </w:t>
      </w:r>
      <w:proofErr w:type="spellStart"/>
      <w:r w:rsidRPr="003C1342">
        <w:rPr>
          <w:rFonts w:ascii="Times New Roman" w:eastAsia="Times New Roman" w:hAnsi="Times New Roman" w:cs="Times New Roman"/>
          <w:sz w:val="26"/>
          <w:szCs w:val="26"/>
        </w:rPr>
        <w:t>avv</w:t>
      </w:r>
      <w:proofErr w:type="gramEnd"/>
      <w:r w:rsidRPr="003C1342">
        <w:rPr>
          <w:rFonts w:ascii="Times New Roman" w:eastAsia="Times New Roman" w:hAnsi="Times New Roman" w:cs="Times New Roman"/>
          <w:sz w:val="26"/>
          <w:szCs w:val="26"/>
        </w:rPr>
        <w:t>.Consuelo</w:t>
      </w:r>
      <w:proofErr w:type="spellEnd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C1342">
        <w:rPr>
          <w:rFonts w:ascii="Times New Roman" w:eastAsia="Times New Roman" w:hAnsi="Times New Roman" w:cs="Times New Roman"/>
          <w:sz w:val="26"/>
          <w:szCs w:val="26"/>
        </w:rPr>
        <w:t>Ascolese</w:t>
      </w:r>
      <w:proofErr w:type="spellEnd"/>
      <w:r w:rsidRPr="003C1342">
        <w:rPr>
          <w:rFonts w:ascii="Times New Roman" w:eastAsia="Times New Roman" w:hAnsi="Times New Roman" w:cs="Times New Roman"/>
          <w:sz w:val="26"/>
          <w:szCs w:val="26"/>
        </w:rPr>
        <w:t>, visto il provvedimento prot.</w:t>
      </w:r>
      <w:r w:rsidR="008A6A2E">
        <w:rPr>
          <w:rFonts w:ascii="Times New Roman" w:eastAsia="Times New Roman" w:hAnsi="Times New Roman" w:cs="Times New Roman"/>
          <w:sz w:val="26"/>
          <w:szCs w:val="26"/>
        </w:rPr>
        <w:t>160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98620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del Presidente del Tribunale di Nocera Inferiore, comunica il seguente ordine cronologico per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l’udienza civile del  </w:t>
      </w:r>
      <w:r w:rsidR="009B61B4">
        <w:rPr>
          <w:rFonts w:ascii="Times New Roman" w:eastAsia="Times New Roman" w:hAnsi="Times New Roman" w:cs="Times New Roman"/>
          <w:b/>
          <w:sz w:val="26"/>
          <w:szCs w:val="26"/>
        </w:rPr>
        <w:t>24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6B1681">
        <w:rPr>
          <w:rFonts w:ascii="Times New Roman" w:eastAsia="Times New Roman" w:hAnsi="Times New Roman" w:cs="Times New Roman"/>
          <w:b/>
          <w:sz w:val="26"/>
          <w:szCs w:val="26"/>
        </w:rPr>
        <w:t>01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.202</w:t>
      </w:r>
      <w:r w:rsidR="006B1681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276D7020" w14:textId="77777777" w:rsidR="001679A4" w:rsidRPr="003C1342" w:rsidRDefault="00167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C442EB3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3EC06B1C" w14:textId="4E2F542A" w:rsidR="001679A4" w:rsidRPr="003C1342" w:rsidRDefault="007F70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I scaglione – ore </w:t>
      </w:r>
      <w:r w:rsidR="00D03DED">
        <w:rPr>
          <w:rFonts w:ascii="Times New Roman" w:eastAsia="Times New Roman" w:hAnsi="Times New Roman" w:cs="Times New Roman"/>
          <w:b/>
          <w:sz w:val="26"/>
          <w:szCs w:val="26"/>
        </w:rPr>
        <w:t>09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9B61B4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</w:t>
      </w:r>
      <w:r w:rsidR="009B61B4">
        <w:rPr>
          <w:rFonts w:ascii="Times New Roman" w:eastAsia="Times New Roman" w:hAnsi="Times New Roman" w:cs="Times New Roman"/>
          <w:b/>
          <w:sz w:val="26"/>
          <w:szCs w:val="26"/>
        </w:rPr>
        <w:t>10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9B61B4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DE001C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="009B61B4">
        <w:rPr>
          <w:rFonts w:ascii="Times New Roman" w:eastAsia="Times New Roman" w:hAnsi="Times New Roman" w:cs="Times New Roman"/>
          <w:b/>
          <w:sz w:val="26"/>
          <w:szCs w:val="26"/>
        </w:rPr>
        <w:t>592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30023D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DE001C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9B61B4">
        <w:rPr>
          <w:rFonts w:ascii="Times New Roman" w:eastAsia="Times New Roman" w:hAnsi="Times New Roman" w:cs="Times New Roman"/>
          <w:b/>
          <w:sz w:val="26"/>
          <w:szCs w:val="26"/>
        </w:rPr>
        <w:t>8935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5C0D68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DE001C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76D9E217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576F84AC" w14:textId="33613105" w:rsidR="00825182" w:rsidRPr="003C1342" w:rsidRDefault="007F7012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II scaglione – ore </w:t>
      </w:r>
      <w:r w:rsidR="009B61B4">
        <w:rPr>
          <w:rFonts w:ascii="Times New Roman" w:eastAsia="Times New Roman" w:hAnsi="Times New Roman" w:cs="Times New Roman"/>
          <w:b/>
          <w:sz w:val="26"/>
          <w:szCs w:val="26"/>
        </w:rPr>
        <w:t>10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9B61B4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0/1</w:t>
      </w:r>
      <w:r w:rsidR="00D03DED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9B61B4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DE001C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="009B61B4">
        <w:rPr>
          <w:rFonts w:ascii="Times New Roman" w:eastAsia="Times New Roman" w:hAnsi="Times New Roman" w:cs="Times New Roman"/>
          <w:b/>
          <w:sz w:val="26"/>
          <w:szCs w:val="26"/>
        </w:rPr>
        <w:t>219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5C0D68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DE001C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DE001C">
        <w:rPr>
          <w:rFonts w:ascii="Times New Roman" w:eastAsia="Times New Roman" w:hAnsi="Times New Roman" w:cs="Times New Roman"/>
          <w:b/>
          <w:sz w:val="26"/>
          <w:szCs w:val="26"/>
        </w:rPr>
        <w:t>10</w:t>
      </w:r>
      <w:r w:rsidR="009B61B4">
        <w:rPr>
          <w:rFonts w:ascii="Times New Roman" w:eastAsia="Times New Roman" w:hAnsi="Times New Roman" w:cs="Times New Roman"/>
          <w:b/>
          <w:sz w:val="26"/>
          <w:szCs w:val="26"/>
        </w:rPr>
        <w:t>240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2F05DC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D73EAE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7E88CCD8" w14:textId="6C4191EC" w:rsidR="006256D1" w:rsidRPr="003C1342" w:rsidRDefault="006256D1" w:rsidP="006256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96DAB25" w14:textId="47A9AD8A" w:rsidR="00825182" w:rsidRPr="003C1342" w:rsidRDefault="007F7012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I</w:t>
      </w:r>
      <w:r w:rsidR="0030023D">
        <w:rPr>
          <w:rFonts w:ascii="Times New Roman" w:eastAsia="Times New Roman" w:hAnsi="Times New Roman" w:cs="Times New Roman"/>
          <w:b/>
          <w:sz w:val="26"/>
          <w:szCs w:val="26"/>
        </w:rPr>
        <w:t>II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scaglione – ore 1</w:t>
      </w:r>
      <w:r w:rsidR="00D03DED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D03DED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0/1</w:t>
      </w:r>
      <w:r w:rsidR="00D03DED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30023D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DE001C">
        <w:rPr>
          <w:rFonts w:ascii="Times New Roman" w:eastAsia="Times New Roman" w:hAnsi="Times New Roman" w:cs="Times New Roman"/>
          <w:b/>
          <w:sz w:val="26"/>
          <w:szCs w:val="26"/>
        </w:rPr>
        <w:t>10</w:t>
      </w:r>
      <w:r w:rsidR="009B61B4">
        <w:rPr>
          <w:rFonts w:ascii="Times New Roman" w:eastAsia="Times New Roman" w:hAnsi="Times New Roman" w:cs="Times New Roman"/>
          <w:b/>
          <w:sz w:val="26"/>
          <w:szCs w:val="26"/>
        </w:rPr>
        <w:t>299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2F05DC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C76DCC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6B1681">
        <w:rPr>
          <w:rFonts w:ascii="Times New Roman" w:eastAsia="Times New Roman" w:hAnsi="Times New Roman" w:cs="Times New Roman"/>
          <w:b/>
          <w:sz w:val="26"/>
          <w:szCs w:val="26"/>
        </w:rPr>
        <w:t>10</w:t>
      </w:r>
      <w:r w:rsidR="009B61B4">
        <w:rPr>
          <w:rFonts w:ascii="Times New Roman" w:eastAsia="Times New Roman" w:hAnsi="Times New Roman" w:cs="Times New Roman"/>
          <w:b/>
          <w:sz w:val="26"/>
          <w:szCs w:val="26"/>
        </w:rPr>
        <w:t>717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4E14A4" w:rsidRPr="003C1342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C76DCC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370BC267" w14:textId="0F4B88EE" w:rsidR="001679A4" w:rsidRPr="003C1342" w:rsidRDefault="001679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92DAE20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2297F087" w14:textId="77777777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I procedimenti saranno trattati in ordine cronologico a distanza di 5/10 minuti l’uno dall’altro a seconda della complessità della trattazione.</w:t>
      </w:r>
    </w:p>
    <w:p w14:paraId="39F342B6" w14:textId="3E2056CD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Le cause di prima comparizione, il cui orario di trattazione ricade nello </w:t>
      </w:r>
      <w:proofErr w:type="gramStart"/>
      <w:r w:rsidRPr="003C1342">
        <w:rPr>
          <w:rFonts w:ascii="Times New Roman" w:eastAsia="Times New Roman" w:hAnsi="Times New Roman" w:cs="Times New Roman"/>
          <w:sz w:val="26"/>
          <w:szCs w:val="26"/>
        </w:rPr>
        <w:t>scaglione  09.30</w:t>
      </w:r>
      <w:proofErr w:type="gramEnd"/>
      <w:r w:rsidRPr="003C1342">
        <w:rPr>
          <w:rFonts w:ascii="Times New Roman" w:eastAsia="Times New Roman" w:hAnsi="Times New Roman" w:cs="Times New Roman"/>
          <w:sz w:val="26"/>
          <w:szCs w:val="26"/>
        </w:rPr>
        <w:t>/10.30, in caso di assenza di una o entrambe le parti saranno richiamate a fine udienza seguendo l’ordine cronologico. Per i giudizi fissati in orario successivo alle 10.30 l’assenza di una o di entrambe le parti sarà valutata secondo le norme del codice di rito.</w:t>
      </w:r>
    </w:p>
    <w:p w14:paraId="79AEBB1B" w14:textId="37C670A1" w:rsidR="00473F1C" w:rsidRPr="003C1342" w:rsidRDefault="00473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Si invitano i </w:t>
      </w:r>
      <w:proofErr w:type="spellStart"/>
      <w:proofErr w:type="gramStart"/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sigg.avvocati</w:t>
      </w:r>
      <w:proofErr w:type="spellEnd"/>
      <w:proofErr w:type="gramEnd"/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, ove possibile, a predisporre verbali dattiloscritti per limitare il periodo di permanenza nell’aula di udienza.</w:t>
      </w:r>
    </w:p>
    <w:p w14:paraId="5B587CDC" w14:textId="73ACF2A4" w:rsidR="00D61385" w:rsidRDefault="00D61385" w:rsidP="00D61385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CE577A3" w14:textId="77777777" w:rsidR="00DE001C" w:rsidRDefault="00DE001C" w:rsidP="00D61385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4530786" w14:textId="1B740744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Manda alla </w:t>
      </w:r>
      <w:proofErr w:type="gramStart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Cancelleria  </w:t>
      </w:r>
      <w:proofErr w:type="spellStart"/>
      <w:r w:rsidRPr="003C1342">
        <w:rPr>
          <w:rFonts w:ascii="Times New Roman" w:eastAsia="Times New Roman" w:hAnsi="Times New Roman" w:cs="Times New Roman"/>
          <w:sz w:val="26"/>
          <w:szCs w:val="26"/>
        </w:rPr>
        <w:t>affinchè</w:t>
      </w:r>
      <w:proofErr w:type="spellEnd"/>
      <w:proofErr w:type="gramEnd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il presente avviso venga affisso dinanzi l’aula di udienza ed inviato al Consiglio dell’Ordine degli Avvocati per la pubblicazione sul sito.</w:t>
      </w:r>
    </w:p>
    <w:p w14:paraId="40547D7D" w14:textId="77777777" w:rsidR="001679A4" w:rsidRPr="003C1342" w:rsidRDefault="00167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45F0E23" w14:textId="31FFB034" w:rsidR="001679A4" w:rsidRPr="003C1342" w:rsidRDefault="007F70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Nocera Inferiore, li </w:t>
      </w:r>
      <w:r w:rsidR="00DE001C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.</w:t>
      </w:r>
      <w:r w:rsidR="00512003">
        <w:rPr>
          <w:rFonts w:ascii="Times New Roman" w:eastAsia="Times New Roman" w:hAnsi="Times New Roman" w:cs="Times New Roman"/>
          <w:sz w:val="26"/>
          <w:szCs w:val="26"/>
        </w:rPr>
        <w:t>0</w:t>
      </w:r>
      <w:r w:rsidR="00C76DCC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51200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4DAE1381" w14:textId="1C39715D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Il Giudice </w:t>
      </w:r>
      <w:r w:rsidR="00C76DCC">
        <w:rPr>
          <w:rFonts w:ascii="Times New Roman" w:eastAsia="Times New Roman" w:hAnsi="Times New Roman" w:cs="Times New Roman"/>
          <w:sz w:val="26"/>
          <w:szCs w:val="26"/>
        </w:rPr>
        <w:t xml:space="preserve">Onorario 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di Pace</w:t>
      </w:r>
    </w:p>
    <w:p w14:paraId="2A2F1DF2" w14:textId="77777777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proofErr w:type="gramStart"/>
      <w:r w:rsidRPr="003C1342">
        <w:rPr>
          <w:rFonts w:ascii="Times New Roman" w:eastAsia="Times New Roman" w:hAnsi="Times New Roman" w:cs="Times New Roman"/>
          <w:sz w:val="26"/>
          <w:szCs w:val="26"/>
        </w:rPr>
        <w:t>avv.Consuelo</w:t>
      </w:r>
      <w:proofErr w:type="spellEnd"/>
      <w:proofErr w:type="gramEnd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C1342">
        <w:rPr>
          <w:rFonts w:ascii="Times New Roman" w:eastAsia="Times New Roman" w:hAnsi="Times New Roman" w:cs="Times New Roman"/>
          <w:sz w:val="26"/>
          <w:szCs w:val="26"/>
        </w:rPr>
        <w:t>Ascolese</w:t>
      </w:r>
      <w:proofErr w:type="spellEnd"/>
      <w:r w:rsidRPr="003C1342">
        <w:rPr>
          <w:rFonts w:ascii="Times New Roman" w:eastAsia="Times New Roman" w:hAnsi="Times New Roman" w:cs="Times New Roman"/>
          <w:sz w:val="26"/>
          <w:szCs w:val="26"/>
        </w:rPr>
        <w:t>)</w:t>
      </w:r>
    </w:p>
    <w:sectPr w:rsidR="001679A4" w:rsidRPr="003C13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0E5F"/>
    <w:multiLevelType w:val="hybridMultilevel"/>
    <w:tmpl w:val="35427D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9029E"/>
    <w:multiLevelType w:val="hybridMultilevel"/>
    <w:tmpl w:val="B17C802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A4"/>
    <w:rsid w:val="000227AF"/>
    <w:rsid w:val="00043EC1"/>
    <w:rsid w:val="00046CBD"/>
    <w:rsid w:val="00046DDF"/>
    <w:rsid w:val="00101C66"/>
    <w:rsid w:val="00114897"/>
    <w:rsid w:val="001679A4"/>
    <w:rsid w:val="00183EAF"/>
    <w:rsid w:val="001A1C46"/>
    <w:rsid w:val="001D2E5F"/>
    <w:rsid w:val="0022166A"/>
    <w:rsid w:val="002D0CA2"/>
    <w:rsid w:val="002F05DC"/>
    <w:rsid w:val="0030023D"/>
    <w:rsid w:val="00306C7E"/>
    <w:rsid w:val="00324078"/>
    <w:rsid w:val="00371DFA"/>
    <w:rsid w:val="003944F6"/>
    <w:rsid w:val="003A7C78"/>
    <w:rsid w:val="003C1342"/>
    <w:rsid w:val="003E2813"/>
    <w:rsid w:val="00425921"/>
    <w:rsid w:val="0043170D"/>
    <w:rsid w:val="00440F39"/>
    <w:rsid w:val="004447A5"/>
    <w:rsid w:val="0046658C"/>
    <w:rsid w:val="0046661D"/>
    <w:rsid w:val="00473F1C"/>
    <w:rsid w:val="004A2570"/>
    <w:rsid w:val="004A4DF7"/>
    <w:rsid w:val="004E14A4"/>
    <w:rsid w:val="00512003"/>
    <w:rsid w:val="005421F1"/>
    <w:rsid w:val="0056008E"/>
    <w:rsid w:val="00563159"/>
    <w:rsid w:val="00566E72"/>
    <w:rsid w:val="005921DE"/>
    <w:rsid w:val="005C0D68"/>
    <w:rsid w:val="005F313F"/>
    <w:rsid w:val="006256D1"/>
    <w:rsid w:val="00635641"/>
    <w:rsid w:val="00646796"/>
    <w:rsid w:val="00656879"/>
    <w:rsid w:val="006574D6"/>
    <w:rsid w:val="00674843"/>
    <w:rsid w:val="006971D1"/>
    <w:rsid w:val="006B1681"/>
    <w:rsid w:val="006C5344"/>
    <w:rsid w:val="007150C2"/>
    <w:rsid w:val="007164C0"/>
    <w:rsid w:val="00732878"/>
    <w:rsid w:val="00781E6E"/>
    <w:rsid w:val="007D7CB4"/>
    <w:rsid w:val="007F7012"/>
    <w:rsid w:val="00802DF9"/>
    <w:rsid w:val="00825182"/>
    <w:rsid w:val="0087459E"/>
    <w:rsid w:val="008A6A2E"/>
    <w:rsid w:val="008B28FD"/>
    <w:rsid w:val="008B2F09"/>
    <w:rsid w:val="008D09DF"/>
    <w:rsid w:val="00911355"/>
    <w:rsid w:val="00923F94"/>
    <w:rsid w:val="0095280D"/>
    <w:rsid w:val="00986209"/>
    <w:rsid w:val="009904B7"/>
    <w:rsid w:val="00993EA7"/>
    <w:rsid w:val="00997406"/>
    <w:rsid w:val="009B61B4"/>
    <w:rsid w:val="009C105E"/>
    <w:rsid w:val="009C3838"/>
    <w:rsid w:val="009D66F5"/>
    <w:rsid w:val="00A10EB7"/>
    <w:rsid w:val="00A246E3"/>
    <w:rsid w:val="00A27E16"/>
    <w:rsid w:val="00A30858"/>
    <w:rsid w:val="00A65E38"/>
    <w:rsid w:val="00A72737"/>
    <w:rsid w:val="00A83509"/>
    <w:rsid w:val="00AB2A9D"/>
    <w:rsid w:val="00AF1325"/>
    <w:rsid w:val="00B41907"/>
    <w:rsid w:val="00B6646A"/>
    <w:rsid w:val="00BE2F12"/>
    <w:rsid w:val="00BE5F1B"/>
    <w:rsid w:val="00BE7F86"/>
    <w:rsid w:val="00C16541"/>
    <w:rsid w:val="00C354DF"/>
    <w:rsid w:val="00C76DCC"/>
    <w:rsid w:val="00CD3D99"/>
    <w:rsid w:val="00CD6278"/>
    <w:rsid w:val="00CE70E1"/>
    <w:rsid w:val="00CF45CB"/>
    <w:rsid w:val="00D03DED"/>
    <w:rsid w:val="00D26EF7"/>
    <w:rsid w:val="00D45A64"/>
    <w:rsid w:val="00D61385"/>
    <w:rsid w:val="00D636EA"/>
    <w:rsid w:val="00D73EAE"/>
    <w:rsid w:val="00D833F7"/>
    <w:rsid w:val="00DB121E"/>
    <w:rsid w:val="00DE001C"/>
    <w:rsid w:val="00E31047"/>
    <w:rsid w:val="00E54003"/>
    <w:rsid w:val="00EB71F3"/>
    <w:rsid w:val="00EC3B0B"/>
    <w:rsid w:val="00ED7313"/>
    <w:rsid w:val="00EE78D5"/>
    <w:rsid w:val="00F04F85"/>
    <w:rsid w:val="00F111DE"/>
    <w:rsid w:val="00F46E79"/>
    <w:rsid w:val="00F8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BE7F"/>
  <w15:docId w15:val="{522B3ED6-3C50-40EC-9FC3-520040BD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1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CONSUELO ASCOLESE</cp:lastModifiedBy>
  <cp:revision>2</cp:revision>
  <dcterms:created xsi:type="dcterms:W3CDTF">2022-01-21T09:18:00Z</dcterms:created>
  <dcterms:modified xsi:type="dcterms:W3CDTF">2022-01-21T09:18:00Z</dcterms:modified>
</cp:coreProperties>
</file>