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FF40E1">
        <w:rPr>
          <w:b/>
          <w:sz w:val="32"/>
          <w:szCs w:val="32"/>
        </w:rPr>
        <w:t>10</w:t>
      </w:r>
      <w:r w:rsidR="009F53ED">
        <w:rPr>
          <w:b/>
          <w:sz w:val="32"/>
          <w:szCs w:val="32"/>
        </w:rPr>
        <w:t xml:space="preserve"> settembre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FF40E1">
        <w:rPr>
          <w:sz w:val="32"/>
          <w:szCs w:val="32"/>
        </w:rPr>
        <w:t>9848</w:t>
      </w:r>
      <w:r w:rsidR="006B4E2E">
        <w:rPr>
          <w:sz w:val="32"/>
          <w:szCs w:val="32"/>
        </w:rPr>
        <w:t>/1</w:t>
      </w:r>
      <w:r w:rsidR="00FF40E1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2796</w:t>
      </w:r>
      <w:r w:rsidR="00004207">
        <w:rPr>
          <w:sz w:val="32"/>
          <w:szCs w:val="32"/>
        </w:rPr>
        <w:t>/</w:t>
      </w:r>
      <w:r w:rsidR="00FF40E1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4256</w:t>
      </w:r>
      <w:r w:rsidR="0011449E">
        <w:rPr>
          <w:sz w:val="32"/>
          <w:szCs w:val="32"/>
        </w:rPr>
        <w:t>/</w:t>
      </w:r>
      <w:r w:rsidR="00FF40E1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1071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1664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1678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FF40E1">
        <w:rPr>
          <w:sz w:val="32"/>
          <w:szCs w:val="32"/>
        </w:rPr>
        <w:t>1716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 </w:t>
      </w:r>
      <w:r w:rsidR="00FF40E1">
        <w:rPr>
          <w:sz w:val="32"/>
          <w:szCs w:val="32"/>
        </w:rPr>
        <w:t>2283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2309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2327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2373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2400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FF40E1">
        <w:rPr>
          <w:sz w:val="32"/>
          <w:szCs w:val="32"/>
        </w:rPr>
        <w:t>2458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2603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628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732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2804</w:t>
      </w:r>
      <w:r w:rsidR="006B4E2E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820</w:t>
      </w:r>
      <w:r w:rsidR="006B4E2E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840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867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</w:t>
      </w:r>
      <w:r w:rsidR="00FF40E1">
        <w:rPr>
          <w:sz w:val="32"/>
          <w:szCs w:val="32"/>
        </w:rPr>
        <w:t>9</w:t>
      </w:r>
      <w:r w:rsidR="00833EA3">
        <w:rPr>
          <w:sz w:val="32"/>
          <w:szCs w:val="32"/>
        </w:rPr>
        <w:t>11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3048</w:t>
      </w:r>
      <w:r w:rsidR="00527A2F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3653</w:t>
      </w:r>
      <w:r w:rsidR="006B4E2E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3774</w:t>
      </w:r>
      <w:r w:rsidR="006B4E2E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4D2A16">
        <w:rPr>
          <w:sz w:val="32"/>
          <w:szCs w:val="32"/>
        </w:rPr>
        <w:t>;</w:t>
      </w:r>
    </w:p>
    <w:p w:rsidR="00833EA3" w:rsidRDefault="004D2A16" w:rsidP="00833EA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FF40E1">
        <w:rPr>
          <w:sz w:val="32"/>
          <w:szCs w:val="32"/>
        </w:rPr>
        <w:t>4002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4394</w:t>
      </w:r>
      <w:r w:rsidRPr="004D2A16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4746</w:t>
      </w:r>
      <w:r w:rsidRPr="004D2A16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FF40E1">
        <w:rPr>
          <w:sz w:val="32"/>
          <w:szCs w:val="32"/>
        </w:rPr>
        <w:t>5169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5175</w:t>
      </w:r>
      <w:r w:rsidR="006B4E2E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5502</w:t>
      </w:r>
      <w:r w:rsidR="006B4E2E">
        <w:rPr>
          <w:sz w:val="32"/>
          <w:szCs w:val="32"/>
        </w:rPr>
        <w:t>/2</w:t>
      </w:r>
      <w:r w:rsidR="00FF40E1">
        <w:rPr>
          <w:sz w:val="32"/>
          <w:szCs w:val="32"/>
        </w:rPr>
        <w:t>0;</w:t>
      </w:r>
    </w:p>
    <w:p w:rsidR="00FF40E1" w:rsidRDefault="00FF40E1" w:rsidP="00833EA3">
      <w:pPr>
        <w:spacing w:line="276" w:lineRule="auto"/>
        <w:jc w:val="both"/>
        <w:rPr>
          <w:sz w:val="32"/>
          <w:szCs w:val="32"/>
        </w:rPr>
      </w:pPr>
      <w:r w:rsidRPr="00FF40E1">
        <w:rPr>
          <w:b/>
          <w:sz w:val="32"/>
          <w:szCs w:val="32"/>
        </w:rPr>
        <w:t>VI scaglione – ore 12.00/12.30</w:t>
      </w:r>
      <w:r>
        <w:rPr>
          <w:sz w:val="32"/>
          <w:szCs w:val="32"/>
        </w:rPr>
        <w:t xml:space="preserve">: </w:t>
      </w:r>
      <w:r w:rsidR="00E03568">
        <w:rPr>
          <w:sz w:val="32"/>
          <w:szCs w:val="32"/>
        </w:rPr>
        <w:t>R.G. nn. 5534/20, 5638/20, 5647/20, 5687/20, 5695/20, 5700/20, 2107/21.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Sarà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FF40E1">
        <w:rPr>
          <w:sz w:val="32"/>
          <w:szCs w:val="32"/>
        </w:rPr>
        <w:t>07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10" w:rsidRDefault="009C7F10">
      <w:pPr>
        <w:spacing w:line="240" w:lineRule="auto"/>
      </w:pPr>
      <w:r>
        <w:separator/>
      </w:r>
    </w:p>
  </w:endnote>
  <w:endnote w:type="continuationSeparator" w:id="0">
    <w:p w:rsidR="009C7F10" w:rsidRDefault="009C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7E8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10" w:rsidRDefault="009C7F10">
      <w:pPr>
        <w:spacing w:line="240" w:lineRule="auto"/>
      </w:pPr>
      <w:r>
        <w:separator/>
      </w:r>
    </w:p>
  </w:footnote>
  <w:footnote w:type="continuationSeparator" w:id="0">
    <w:p w:rsidR="009C7F10" w:rsidRDefault="009C7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2E5FE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2021-09-08T18:51:00Z</dcterms:created>
  <dcterms:modified xsi:type="dcterms:W3CDTF">2021-09-08T18:51:00Z</dcterms:modified>
</cp:coreProperties>
</file>