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D0B8E">
        <w:rPr>
          <w:sz w:val="32"/>
          <w:szCs w:val="32"/>
        </w:rPr>
        <w:t>l</w:t>
      </w:r>
      <w:r w:rsidR="0086181D">
        <w:rPr>
          <w:b/>
          <w:sz w:val="32"/>
          <w:szCs w:val="32"/>
        </w:rPr>
        <w:t>’1 aprile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6181D">
        <w:rPr>
          <w:sz w:val="32"/>
          <w:szCs w:val="32"/>
        </w:rPr>
        <w:t>7848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</w:t>
      </w:r>
      <w:r w:rsidR="0086181D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1845</w:t>
      </w:r>
      <w:r w:rsidR="00004207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2234</w:t>
      </w:r>
      <w:r w:rsidR="0011449E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4395</w:t>
      </w:r>
      <w:r w:rsidR="0011449E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7117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86181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6059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6181D">
        <w:rPr>
          <w:sz w:val="32"/>
          <w:szCs w:val="32"/>
        </w:rPr>
        <w:t>7720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8368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8417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8920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8939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8947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86181D">
        <w:rPr>
          <w:sz w:val="32"/>
          <w:szCs w:val="32"/>
        </w:rPr>
        <w:t>, 8982/21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6181D">
        <w:rPr>
          <w:sz w:val="32"/>
          <w:szCs w:val="32"/>
        </w:rPr>
        <w:t>8998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9001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9004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9061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9071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9077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86181D">
        <w:rPr>
          <w:sz w:val="32"/>
          <w:szCs w:val="32"/>
        </w:rPr>
        <w:t>, 9086/21</w:t>
      </w:r>
      <w:r>
        <w:rPr>
          <w:sz w:val="32"/>
          <w:szCs w:val="32"/>
        </w:rPr>
        <w:t>;</w:t>
      </w:r>
    </w:p>
    <w:p w:rsidR="005C6633" w:rsidRDefault="00A346FF" w:rsidP="005C6633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6181D">
        <w:rPr>
          <w:sz w:val="32"/>
          <w:szCs w:val="32"/>
        </w:rPr>
        <w:t>9095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9096</w:t>
      </w:r>
      <w:r w:rsidR="00B34E4B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9102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9103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6181D">
        <w:rPr>
          <w:sz w:val="32"/>
          <w:szCs w:val="32"/>
        </w:rPr>
        <w:t>9114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86181D">
        <w:rPr>
          <w:sz w:val="32"/>
          <w:szCs w:val="32"/>
        </w:rPr>
        <w:t>, 9131/21, 9139/21</w:t>
      </w:r>
      <w:r w:rsidR="005335EA">
        <w:rPr>
          <w:sz w:val="32"/>
          <w:szCs w:val="32"/>
        </w:rPr>
        <w:t>;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  <w:r w:rsidRPr="005335EA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 xml:space="preserve">: R.G. nn. </w:t>
      </w:r>
      <w:r w:rsidR="0086181D">
        <w:rPr>
          <w:sz w:val="32"/>
          <w:szCs w:val="32"/>
        </w:rPr>
        <w:t>9142</w:t>
      </w:r>
      <w:r>
        <w:rPr>
          <w:sz w:val="32"/>
          <w:szCs w:val="32"/>
        </w:rPr>
        <w:t xml:space="preserve">/21, </w:t>
      </w:r>
      <w:r w:rsidR="0086181D">
        <w:rPr>
          <w:sz w:val="32"/>
          <w:szCs w:val="32"/>
        </w:rPr>
        <w:t>9172</w:t>
      </w:r>
      <w:r>
        <w:rPr>
          <w:sz w:val="32"/>
          <w:szCs w:val="32"/>
        </w:rPr>
        <w:t xml:space="preserve">/21, </w:t>
      </w:r>
      <w:r w:rsidR="0086181D">
        <w:rPr>
          <w:sz w:val="32"/>
          <w:szCs w:val="32"/>
        </w:rPr>
        <w:t>9225</w:t>
      </w:r>
      <w:r>
        <w:rPr>
          <w:sz w:val="32"/>
          <w:szCs w:val="32"/>
        </w:rPr>
        <w:t xml:space="preserve">/21, </w:t>
      </w:r>
      <w:r w:rsidR="0086181D">
        <w:rPr>
          <w:sz w:val="32"/>
          <w:szCs w:val="32"/>
        </w:rPr>
        <w:t>9226</w:t>
      </w:r>
      <w:r>
        <w:rPr>
          <w:sz w:val="32"/>
          <w:szCs w:val="32"/>
        </w:rPr>
        <w:t xml:space="preserve">/21, </w:t>
      </w:r>
      <w:r w:rsidR="0086181D">
        <w:rPr>
          <w:sz w:val="32"/>
          <w:szCs w:val="32"/>
        </w:rPr>
        <w:t>9245</w:t>
      </w:r>
      <w:r>
        <w:rPr>
          <w:sz w:val="32"/>
          <w:szCs w:val="32"/>
        </w:rPr>
        <w:t>/21</w:t>
      </w:r>
      <w:r w:rsidR="0086181D">
        <w:rPr>
          <w:sz w:val="32"/>
          <w:szCs w:val="32"/>
        </w:rPr>
        <w:t>, 9248/21</w:t>
      </w:r>
      <w:r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A346FF" w:rsidRDefault="00CA5E26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629A"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 w:rsidR="0087629A"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 w:rsidR="0087629A"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 w:rsidR="0087629A"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6181D">
        <w:rPr>
          <w:sz w:val="32"/>
          <w:szCs w:val="32"/>
        </w:rPr>
        <w:t>30 marzo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3D" w:rsidRDefault="00970F3D">
      <w:pPr>
        <w:spacing w:line="240" w:lineRule="auto"/>
      </w:pPr>
      <w:r>
        <w:separator/>
      </w:r>
    </w:p>
  </w:endnote>
  <w:endnote w:type="continuationSeparator" w:id="0">
    <w:p w:rsidR="00970F3D" w:rsidRDefault="00970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181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3D" w:rsidRDefault="00970F3D">
      <w:pPr>
        <w:spacing w:line="240" w:lineRule="auto"/>
      </w:pPr>
      <w:r>
        <w:separator/>
      </w:r>
    </w:p>
  </w:footnote>
  <w:footnote w:type="continuationSeparator" w:id="0">
    <w:p w:rsidR="00970F3D" w:rsidRDefault="00970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9525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2022-03-30T11:45:00Z</dcterms:created>
  <dcterms:modified xsi:type="dcterms:W3CDTF">2022-03-30T11:45:00Z</dcterms:modified>
</cp:coreProperties>
</file>