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068F" w14:textId="77777777" w:rsidR="00453220" w:rsidRPr="00453220" w:rsidRDefault="00453220" w:rsidP="0045322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  <w:r w:rsidRPr="00453220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1C5B8BF8" w14:textId="77777777" w:rsidR="00453220" w:rsidRPr="00453220" w:rsidRDefault="00453220" w:rsidP="0045322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7F1571D8" w14:textId="77777777" w:rsidR="00453220" w:rsidRPr="00453220" w:rsidRDefault="00453220" w:rsidP="0045322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 </w:t>
      </w:r>
    </w:p>
    <w:p w14:paraId="74BD79FB" w14:textId="77777777" w:rsidR="00453220" w:rsidRPr="00453220" w:rsidRDefault="00453220" w:rsidP="00453220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23FD7E9B" w14:textId="77777777" w:rsidR="00453220" w:rsidRPr="00453220" w:rsidRDefault="00453220" w:rsidP="00453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4EEED3DA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453220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453220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3B424057" w14:textId="77777777" w:rsidR="00453220" w:rsidRPr="00453220" w:rsidRDefault="00453220" w:rsidP="00453220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77AB23E4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453220">
        <w:rPr>
          <w:rFonts w:ascii="Arial" w:eastAsia="Times New Roman" w:hAnsi="Arial" w:cs="Arial"/>
          <w:b/>
          <w:bCs/>
          <w:color w:val="00008B"/>
          <w:lang w:eastAsia="it-IT"/>
        </w:rPr>
        <w:t>05 marzo</w:t>
      </w: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453220">
        <w:rPr>
          <w:rFonts w:ascii="Arial" w:eastAsia="Times New Roman" w:hAnsi="Arial" w:cs="Arial"/>
          <w:color w:val="000000"/>
          <w:lang w:eastAsia="it-IT"/>
        </w:rPr>
        <w:t>:</w:t>
      </w:r>
    </w:p>
    <w:p w14:paraId="7B8CDD4E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61306B9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45322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45322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453220">
        <w:rPr>
          <w:rFonts w:ascii="Arial" w:eastAsia="Times New Roman" w:hAnsi="Arial" w:cs="Arial"/>
          <w:color w:val="000000"/>
          <w:lang w:eastAsia="it-IT"/>
        </w:rPr>
        <w:t>.</w:t>
      </w: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6801/2020, 5509/2020, 5022/2020, 4915/2020, 4883/2020, 4880/2020, 4828/2020, 4820/2020, 4813/2020, 4807/2020</w:t>
      </w:r>
    </w:p>
    <w:p w14:paraId="02F5DE1F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2D5708DB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453220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453220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453220">
        <w:rPr>
          <w:rFonts w:ascii="Arial" w:eastAsia="Times New Roman" w:hAnsi="Arial" w:cs="Arial"/>
          <w:color w:val="000000"/>
          <w:lang w:eastAsia="it-IT"/>
        </w:rPr>
        <w:t>.</w:t>
      </w: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4803/2020, 4729/2020, 2226/2020, 1743/2020, 640/2020, 6138/2019, 5285/2019, 4612/2019, 4240/2019, 4035/2019</w:t>
      </w:r>
    </w:p>
    <w:p w14:paraId="7EFB78DF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0590684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453220">
        <w:rPr>
          <w:rFonts w:ascii="Arial" w:eastAsia="Times New Roman" w:hAnsi="Arial" w:cs="Arial"/>
          <w:color w:val="000000"/>
          <w:lang w:eastAsia="it-IT"/>
        </w:rPr>
        <w:t>: R.G. nn</w:t>
      </w: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.3448/2019, 2834/2019, 2704/2019, 2256/2019, 1543/2019, 1513/2019, 1109/2019</w:t>
      </w:r>
    </w:p>
    <w:p w14:paraId="425BA109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03DC11E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6C26767C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A9C640B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CB6AA2C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b/>
          <w:bCs/>
          <w:color w:val="000000"/>
          <w:lang w:eastAsia="it-IT"/>
        </w:rPr>
        <w:t>I procedimenti con prova testimoniale saranno distribuiti nell’arco della udienza</w:t>
      </w:r>
    </w:p>
    <w:p w14:paraId="06AB5253" w14:textId="77777777" w:rsidR="00453220" w:rsidRPr="00453220" w:rsidRDefault="00453220" w:rsidP="0045322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Times New Roman" w:eastAsia="Times New Roman" w:hAnsi="Times New Roman" w:cs="Times New Roman"/>
          <w:color w:val="000000"/>
          <w:lang w:eastAsia="it-IT"/>
        </w:rPr>
        <w:t>Si invitano i sigg. avvocati, ove possibile, a predisporre verbali dattiloscritti per limitare la permanenza nell’aula di udienza.</w:t>
      </w:r>
    </w:p>
    <w:p w14:paraId="7581E2D6" w14:textId="77777777" w:rsidR="00453220" w:rsidRPr="00453220" w:rsidRDefault="00453220" w:rsidP="00453220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453220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2E81DC9" w14:textId="77777777" w:rsidR="00453220" w:rsidRPr="00453220" w:rsidRDefault="00453220" w:rsidP="00453220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Nocera Inferiore, 01.03.2021</w:t>
      </w:r>
    </w:p>
    <w:p w14:paraId="6DCB6D2D" w14:textId="77777777" w:rsidR="00453220" w:rsidRPr="00453220" w:rsidRDefault="00453220" w:rsidP="0045322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30284A4A" w14:textId="77777777" w:rsidR="00453220" w:rsidRPr="00453220" w:rsidRDefault="00453220" w:rsidP="00453220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4B6C4F0" w14:textId="77777777" w:rsidR="00453220" w:rsidRPr="00453220" w:rsidRDefault="00453220" w:rsidP="0045322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 </w:t>
      </w:r>
    </w:p>
    <w:p w14:paraId="42ADECAD" w14:textId="77777777" w:rsidR="00453220" w:rsidRPr="00453220" w:rsidRDefault="00453220" w:rsidP="00453220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53220">
        <w:rPr>
          <w:rFonts w:ascii="Arial" w:eastAsia="Times New Roman" w:hAnsi="Arial" w:cs="Arial"/>
          <w:color w:val="000000"/>
          <w:lang w:eastAsia="it-IT"/>
        </w:rPr>
        <w:t> </w:t>
      </w:r>
    </w:p>
    <w:p w14:paraId="582AF742" w14:textId="77777777" w:rsidR="00B1061C" w:rsidRDefault="00B1061C" w:rsidP="00453220">
      <w:pPr>
        <w:spacing w:after="0"/>
      </w:pPr>
    </w:p>
    <w:sectPr w:rsidR="00B10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20"/>
    <w:rsid w:val="00453220"/>
    <w:rsid w:val="00A107DD"/>
    <w:rsid w:val="00B1061C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0000"/>
  <w15:chartTrackingRefBased/>
  <w15:docId w15:val="{6B3527A3-E7F4-439C-90E4-83BD830C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5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32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45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2021-03-02T07:54:00Z</dcterms:created>
  <dcterms:modified xsi:type="dcterms:W3CDTF">2021-03-02T07:55:00Z</dcterms:modified>
</cp:coreProperties>
</file>