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ADE7" w14:textId="77777777" w:rsidR="00985BDE" w:rsidRPr="00985BDE" w:rsidRDefault="00985BDE" w:rsidP="00985BD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UFFICIO DEL GIUDICE DI PACE DI NOCERA INFERIORE</w:t>
      </w: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              </w:t>
      </w:r>
    </w:p>
    <w:p w14:paraId="29263DBA" w14:textId="77777777" w:rsidR="00985BDE" w:rsidRPr="00985BDE" w:rsidRDefault="00985BDE" w:rsidP="00985BD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B1AD4FF" w14:textId="77777777" w:rsidR="00985BDE" w:rsidRPr="00985BDE" w:rsidRDefault="00985BDE" w:rsidP="00985BD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F6A1EF8" w14:textId="77777777" w:rsidR="00985BDE" w:rsidRPr="00985BDE" w:rsidRDefault="00985BDE" w:rsidP="00985BDE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Al Funzionario amministrativo del Giudice di Pace Cira Cacace dell’Ufficio del Giudice di Pace di Nocera Inferiore</w:t>
      </w:r>
    </w:p>
    <w:p w14:paraId="7532CBE2" w14:textId="77777777" w:rsidR="00985BDE" w:rsidRPr="00985BDE" w:rsidRDefault="00985BDE" w:rsidP="00985BDE">
      <w:pPr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</w:p>
    <w:p w14:paraId="38C49B5B" w14:textId="77777777" w:rsidR="00985BDE" w:rsidRPr="00985BDE" w:rsidRDefault="00985BDE" w:rsidP="00985BDE">
      <w:pPr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</w:p>
    <w:p w14:paraId="6988CE71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Robustella</w:t>
      </w:r>
      <w:proofErr w:type="spellEnd"/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, previsto per il periodo dal 31.01.2021 al 30.04.2021</w:t>
      </w:r>
    </w:p>
    <w:p w14:paraId="4064C3D4" w14:textId="77777777" w:rsidR="00985BDE" w:rsidRPr="00985BDE" w:rsidRDefault="00985BDE" w:rsidP="00985BDE">
      <w:pPr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</w:p>
    <w:p w14:paraId="74B982BD" w14:textId="77777777" w:rsidR="00985BDE" w:rsidRPr="00985BDE" w:rsidRDefault="00985BDE" w:rsidP="00985BD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comunica</w:t>
      </w:r>
    </w:p>
    <w:p w14:paraId="0BD98DFD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il seguente ordine cronologico per l’udienza civile del </w:t>
      </w:r>
      <w:r w:rsidRPr="00985BDE">
        <w:rPr>
          <w:rFonts w:ascii="Times New Roman" w:eastAsia="Times New Roman" w:hAnsi="Times New Roman" w:cs="Times New Roman"/>
          <w:b/>
          <w:bCs/>
          <w:color w:val="00008B"/>
          <w:lang w:eastAsia="it-IT"/>
        </w:rPr>
        <w:t>5 febbraio</w:t>
      </w: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2021</w:t>
      </w: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3428EA2B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20AC437F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scaglione – ore 9,30/10,30</w:t>
      </w: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: R.G. nn.</w:t>
      </w: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4997/2020, 4832/2020, 2619/2020, 2221/2020, 2049/2020, 2037/2020, 1801/2020, 1731/2020, 1665/2020, 1385/2020</w:t>
      </w:r>
    </w:p>
    <w:p w14:paraId="0BA62ABE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00C27911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II scaglione – ore 10,30/11,30</w:t>
      </w: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: R.G. nn.</w:t>
      </w: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1279/2020, 1236/2020, 736/2020, 11/2020, 7129/2019, 6913/2019, 6691/2019, 6547/2019, 6419/2019, 6071/2019</w:t>
      </w:r>
    </w:p>
    <w:p w14:paraId="3FAB43F0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285A21F6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III scaglione – ore 11,30/12,00</w:t>
      </w: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 xml:space="preserve">: R.G. </w:t>
      </w:r>
      <w:proofErr w:type="spellStart"/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nn</w:t>
      </w:r>
      <w:proofErr w:type="spellEnd"/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 5822/2019, 5399/2019, 3681/2019, 3440/2019, 3356/2019, 3338/2019, 3284/2019, 2386/2019, 130/2019, 7341/2018</w:t>
      </w:r>
    </w:p>
    <w:p w14:paraId="24D59C28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/>
        <w:t>Si invitano gli avvocati a rispettare l’orario stabilito.</w:t>
      </w:r>
    </w:p>
    <w:p w14:paraId="31D47071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3DEA6496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421978C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77BFB384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 procedimenti con prova testimoniale saranno distribuiti nell’arco della udienza</w:t>
      </w:r>
    </w:p>
    <w:p w14:paraId="1056D11B" w14:textId="77777777" w:rsidR="00985BDE" w:rsidRPr="00985BDE" w:rsidRDefault="00985BDE" w:rsidP="00985BD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6DA0BFEA" w14:textId="77777777" w:rsidR="00985BDE" w:rsidRPr="00985BDE" w:rsidRDefault="00985BDE" w:rsidP="00985BDE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comunicata al COA di Nocera Inferiore</w:t>
      </w:r>
    </w:p>
    <w:p w14:paraId="4AEF5C4F" w14:textId="77777777" w:rsidR="00985BDE" w:rsidRPr="00985BDE" w:rsidRDefault="00985BDE" w:rsidP="00985BDE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Nocera Inferiore, 03.02.2021</w:t>
      </w:r>
    </w:p>
    <w:p w14:paraId="5BB5168B" w14:textId="77777777" w:rsidR="00985BDE" w:rsidRPr="00985BDE" w:rsidRDefault="00985BDE" w:rsidP="00985BD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Il Giudice di pace</w:t>
      </w:r>
    </w:p>
    <w:p w14:paraId="4D2EB626" w14:textId="77777777" w:rsidR="00985BDE" w:rsidRPr="00985BDE" w:rsidRDefault="00985BDE" w:rsidP="00985BDE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Marcella Pellegrino</w:t>
      </w:r>
    </w:p>
    <w:p w14:paraId="140EBFFA" w14:textId="77777777" w:rsidR="00985BDE" w:rsidRPr="00985BDE" w:rsidRDefault="00985BDE" w:rsidP="00985BD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85BDE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1534E805" w14:textId="77777777" w:rsidR="0062379A" w:rsidRPr="00985BDE" w:rsidRDefault="0062379A" w:rsidP="00985BDE">
      <w:pPr>
        <w:spacing w:after="0"/>
        <w:rPr>
          <w:rFonts w:ascii="Times New Roman" w:hAnsi="Times New Roman" w:cs="Times New Roman"/>
        </w:rPr>
      </w:pPr>
    </w:p>
    <w:sectPr w:rsidR="0062379A" w:rsidRPr="00985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DE"/>
    <w:rsid w:val="0062379A"/>
    <w:rsid w:val="00985BDE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042F"/>
  <w15:chartTrackingRefBased/>
  <w15:docId w15:val="{49F50398-FC7F-413D-8688-CA4E9F40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B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8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2021-02-03T09:37:00Z</dcterms:created>
  <dcterms:modified xsi:type="dcterms:W3CDTF">2021-02-03T09:38:00Z</dcterms:modified>
</cp:coreProperties>
</file>