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141702">
        <w:rPr>
          <w:b/>
          <w:sz w:val="32"/>
          <w:szCs w:val="32"/>
        </w:rPr>
        <w:t>13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1079F4">
        <w:rPr>
          <w:sz w:val="32"/>
          <w:szCs w:val="32"/>
        </w:rPr>
        <w:t>1037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1071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1184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1274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2321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2400</w:t>
      </w:r>
      <w:r w:rsidR="004F6A70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1079F4">
        <w:rPr>
          <w:sz w:val="32"/>
          <w:szCs w:val="32"/>
        </w:rPr>
        <w:t>2402</w:t>
      </w:r>
      <w:r w:rsidR="00E03C2A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2405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2412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2414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4E7EE6">
        <w:rPr>
          <w:sz w:val="32"/>
          <w:szCs w:val="32"/>
        </w:rPr>
        <w:t>2</w:t>
      </w:r>
      <w:r w:rsidR="001079F4">
        <w:rPr>
          <w:sz w:val="32"/>
          <w:szCs w:val="32"/>
        </w:rPr>
        <w:t>431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2439</w:t>
      </w:r>
      <w:r w:rsidR="004F6A70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1079F4">
        <w:rPr>
          <w:sz w:val="32"/>
          <w:szCs w:val="32"/>
        </w:rPr>
        <w:t>2464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2500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2512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2596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2628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2648</w:t>
      </w:r>
      <w:r w:rsidR="004F6A70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1079F4">
        <w:rPr>
          <w:sz w:val="32"/>
          <w:szCs w:val="32"/>
        </w:rPr>
        <w:t>2662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2681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2689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2703</w:t>
      </w:r>
      <w:r w:rsidR="00BB7F8B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2750</w:t>
      </w:r>
      <w:r w:rsidR="00BB7F8B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278</w:t>
      </w:r>
      <w:r w:rsidR="006B6D6A">
        <w:rPr>
          <w:sz w:val="32"/>
          <w:szCs w:val="32"/>
        </w:rPr>
        <w:t>2</w:t>
      </w:r>
      <w:r w:rsidR="004F6A70"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1079F4">
        <w:rPr>
          <w:sz w:val="32"/>
          <w:szCs w:val="32"/>
        </w:rPr>
        <w:t>2798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2808</w:t>
      </w:r>
      <w:r>
        <w:rPr>
          <w:sz w:val="32"/>
          <w:szCs w:val="32"/>
        </w:rPr>
        <w:t>/</w:t>
      </w:r>
      <w:r w:rsidR="001079F4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2809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2855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1079F4">
        <w:rPr>
          <w:sz w:val="32"/>
          <w:szCs w:val="32"/>
        </w:rPr>
        <w:t>2888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 xml:space="preserve">20, </w:t>
      </w:r>
      <w:r w:rsidR="001079F4">
        <w:rPr>
          <w:sz w:val="32"/>
          <w:szCs w:val="32"/>
        </w:rPr>
        <w:t>2911</w:t>
      </w:r>
      <w:r w:rsidR="004F6A70">
        <w:rPr>
          <w:sz w:val="32"/>
          <w:szCs w:val="32"/>
        </w:rPr>
        <w:t>/20.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6B6D6A">
        <w:rPr>
          <w:sz w:val="32"/>
          <w:szCs w:val="32"/>
        </w:rPr>
        <w:t>06</w:t>
      </w:r>
      <w:r w:rsidR="00C67B2B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26" w:rsidRDefault="00E82626">
      <w:pPr>
        <w:spacing w:line="240" w:lineRule="auto"/>
      </w:pPr>
      <w:r>
        <w:separator/>
      </w:r>
    </w:p>
  </w:endnote>
  <w:endnote w:type="continuationSeparator" w:id="1">
    <w:p w:rsidR="00E82626" w:rsidRDefault="00E82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A335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A335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79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26" w:rsidRDefault="00E82626">
      <w:pPr>
        <w:spacing w:line="240" w:lineRule="auto"/>
      </w:pPr>
      <w:r>
        <w:separator/>
      </w:r>
    </w:p>
  </w:footnote>
  <w:footnote w:type="continuationSeparator" w:id="1">
    <w:p w:rsidR="00E82626" w:rsidRDefault="00E82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239A4"/>
    <w:rsid w:val="00130A19"/>
    <w:rsid w:val="00132055"/>
    <w:rsid w:val="00141702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16B7E"/>
    <w:rsid w:val="003812AB"/>
    <w:rsid w:val="003A214C"/>
    <w:rsid w:val="003B2CA6"/>
    <w:rsid w:val="00401105"/>
    <w:rsid w:val="0041682C"/>
    <w:rsid w:val="004171EE"/>
    <w:rsid w:val="00421566"/>
    <w:rsid w:val="004607B8"/>
    <w:rsid w:val="004837F6"/>
    <w:rsid w:val="004938D2"/>
    <w:rsid w:val="004D1ED3"/>
    <w:rsid w:val="004E7EE6"/>
    <w:rsid w:val="004F6A70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CB0"/>
    <w:rsid w:val="006B1AF7"/>
    <w:rsid w:val="006B3917"/>
    <w:rsid w:val="006B6D6A"/>
    <w:rsid w:val="006C7D97"/>
    <w:rsid w:val="006F0BD2"/>
    <w:rsid w:val="006F4ECC"/>
    <w:rsid w:val="00721009"/>
    <w:rsid w:val="007243D3"/>
    <w:rsid w:val="00727B97"/>
    <w:rsid w:val="007672EE"/>
    <w:rsid w:val="0079783C"/>
    <w:rsid w:val="007A69E0"/>
    <w:rsid w:val="007C0109"/>
    <w:rsid w:val="007C4C18"/>
    <w:rsid w:val="007E0FCB"/>
    <w:rsid w:val="007F3263"/>
    <w:rsid w:val="00850AA9"/>
    <w:rsid w:val="0085353F"/>
    <w:rsid w:val="0086241A"/>
    <w:rsid w:val="0087526A"/>
    <w:rsid w:val="0087629A"/>
    <w:rsid w:val="008934D2"/>
    <w:rsid w:val="008D0404"/>
    <w:rsid w:val="008F4C6F"/>
    <w:rsid w:val="009272D8"/>
    <w:rsid w:val="00942CBA"/>
    <w:rsid w:val="00942D5C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54858"/>
    <w:rsid w:val="00C67B2B"/>
    <w:rsid w:val="00C93026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626"/>
    <w:rsid w:val="00EC2FFB"/>
    <w:rsid w:val="00EC757B"/>
    <w:rsid w:val="00F24FBD"/>
    <w:rsid w:val="00F260DB"/>
    <w:rsid w:val="00F51857"/>
    <w:rsid w:val="00F545E0"/>
    <w:rsid w:val="00FA6C7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2020-10-09T21:09:00Z</dcterms:created>
  <dcterms:modified xsi:type="dcterms:W3CDTF">2020-10-09T21:14:00Z</dcterms:modified>
</cp:coreProperties>
</file>