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7559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3606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3509896" r:id="rId6">
            <o:FieldCodes>\s \* MERGEFORMAT</o:FieldCodes>
          </o:OLEObject>
        </w:object>
      </w:r>
    </w:p>
    <w:p w14:paraId="7DBC899B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F7FAF1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7862BE4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7F2B6623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C4AC5D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E152660" w14:textId="7A287E4D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 comunica la propri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a indisponibilità a trattare </w:t>
      </w:r>
      <w:r w:rsidR="00EB6DBE">
        <w:rPr>
          <w:rFonts w:ascii="Times New Roman" w:hAnsi="Times New Roman"/>
          <w:bCs w:val="0"/>
          <w:sz w:val="28"/>
          <w:szCs w:val="28"/>
        </w:rPr>
        <w:t>i procedimenti fissati</w:t>
      </w:r>
      <w:r w:rsidR="002654A3">
        <w:rPr>
          <w:rFonts w:ascii="Times New Roman" w:hAnsi="Times New Roman"/>
          <w:bCs w:val="0"/>
          <w:sz w:val="28"/>
          <w:szCs w:val="28"/>
        </w:rPr>
        <w:t xml:space="preserve"> per i</w:t>
      </w:r>
      <w:r w:rsidR="00777B89">
        <w:rPr>
          <w:rFonts w:ascii="Times New Roman" w:hAnsi="Times New Roman"/>
          <w:bCs w:val="0"/>
          <w:sz w:val="28"/>
          <w:szCs w:val="28"/>
        </w:rPr>
        <w:t>l</w:t>
      </w:r>
      <w:r w:rsidR="002654A3">
        <w:rPr>
          <w:rFonts w:ascii="Times New Roman" w:hAnsi="Times New Roman"/>
          <w:bCs w:val="0"/>
          <w:sz w:val="28"/>
          <w:szCs w:val="28"/>
        </w:rPr>
        <w:t xml:space="preserve"> giorn</w:t>
      </w:r>
      <w:r w:rsidR="00777B89">
        <w:rPr>
          <w:rFonts w:ascii="Times New Roman" w:hAnsi="Times New Roman"/>
          <w:bCs w:val="0"/>
          <w:sz w:val="28"/>
          <w:szCs w:val="28"/>
        </w:rPr>
        <w:t>o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0</w:t>
      </w:r>
      <w:r w:rsidR="00B96026">
        <w:rPr>
          <w:rFonts w:ascii="Times New Roman" w:hAnsi="Times New Roman"/>
          <w:b/>
          <w:bCs w:val="0"/>
          <w:sz w:val="44"/>
          <w:szCs w:val="44"/>
        </w:rPr>
        <w:t>8</w:t>
      </w:r>
      <w:r w:rsidR="00EB6DBE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otto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bre</w:t>
      </w:r>
      <w:r w:rsidR="002654A3" w:rsidRPr="000F640E">
        <w:rPr>
          <w:rFonts w:ascii="Times New Roman" w:hAnsi="Times New Roman"/>
          <w:b/>
          <w:bCs w:val="0"/>
          <w:sz w:val="44"/>
          <w:szCs w:val="44"/>
        </w:rPr>
        <w:t xml:space="preserve"> 2</w:t>
      </w:r>
      <w:r w:rsidR="00B96026">
        <w:rPr>
          <w:rFonts w:ascii="Times New Roman" w:hAnsi="Times New Roman"/>
          <w:b/>
          <w:bCs w:val="0"/>
          <w:sz w:val="44"/>
          <w:szCs w:val="44"/>
        </w:rPr>
        <w:t>020</w:t>
      </w:r>
      <w:r w:rsidR="00B96026">
        <w:rPr>
          <w:rFonts w:ascii="Times New Roman" w:hAnsi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a causa di sopraggiunti impedimenti personali. Pertanto</w:t>
      </w:r>
    </w:p>
    <w:p w14:paraId="3C6E32BA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6A9CDB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1E90D30B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34FD1F58" w14:textId="3D8F415B" w:rsidR="00D137D7" w:rsidRDefault="00A45AB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l </w:t>
      </w:r>
      <w:r w:rsidR="00D137D7" w:rsidRPr="00D137D7">
        <w:rPr>
          <w:rFonts w:ascii="Times New Roman" w:hAnsi="Times New Roman"/>
          <w:b/>
          <w:bCs w:val="0"/>
          <w:sz w:val="28"/>
          <w:szCs w:val="28"/>
        </w:rPr>
        <w:t>rinvio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 </w:t>
      </w:r>
      <w:r w:rsidR="00EB6DBE">
        <w:rPr>
          <w:rFonts w:ascii="Times New Roman" w:hAnsi="Times New Roman"/>
          <w:bCs w:val="0"/>
          <w:sz w:val="28"/>
          <w:szCs w:val="28"/>
        </w:rPr>
        <w:t>dei procedimenti fissati per l’udienza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del 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0</w:t>
      </w:r>
      <w:r w:rsidR="00B96026">
        <w:rPr>
          <w:rFonts w:ascii="Times New Roman" w:hAnsi="Times New Roman"/>
          <w:b/>
          <w:bCs w:val="0"/>
          <w:sz w:val="44"/>
          <w:szCs w:val="44"/>
        </w:rPr>
        <w:t>8</w:t>
      </w:r>
      <w:r w:rsidR="00777B89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otto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bre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all’udienza ordinaria del giorno </w:t>
      </w:r>
      <w:r w:rsidR="00B96026">
        <w:rPr>
          <w:rFonts w:ascii="Times New Roman" w:hAnsi="Times New Roman"/>
          <w:b/>
          <w:bCs w:val="0"/>
          <w:sz w:val="44"/>
          <w:szCs w:val="44"/>
        </w:rPr>
        <w:t>04</w:t>
      </w:r>
      <w:r w:rsidR="00E845B0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febbraio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</w:t>
      </w:r>
      <w:r w:rsidR="00E077AB">
        <w:rPr>
          <w:rFonts w:ascii="Times New Roman" w:hAnsi="Times New Roman"/>
          <w:b/>
          <w:bCs w:val="0"/>
          <w:sz w:val="44"/>
          <w:szCs w:val="44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>, ora di rito</w:t>
      </w:r>
      <w:r w:rsidR="00B96026">
        <w:rPr>
          <w:rFonts w:ascii="Times New Roman" w:hAnsi="Times New Roman"/>
          <w:bCs w:val="0"/>
          <w:sz w:val="28"/>
          <w:szCs w:val="28"/>
        </w:rPr>
        <w:t>.</w:t>
      </w:r>
    </w:p>
    <w:p w14:paraId="6DA83E58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 di competenza.</w:t>
      </w:r>
    </w:p>
    <w:p w14:paraId="6A6CABD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6608D993" w14:textId="06E80A15" w:rsidR="00D137D7" w:rsidRDefault="00FC232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0F640E">
        <w:rPr>
          <w:rFonts w:ascii="Times New Roman" w:hAnsi="Times New Roman"/>
          <w:bCs w:val="0"/>
          <w:sz w:val="28"/>
          <w:szCs w:val="28"/>
        </w:rPr>
        <w:t>0</w:t>
      </w:r>
      <w:r w:rsidR="00B96026">
        <w:rPr>
          <w:rFonts w:ascii="Times New Roman" w:hAnsi="Times New Roman"/>
          <w:bCs w:val="0"/>
          <w:sz w:val="28"/>
          <w:szCs w:val="28"/>
        </w:rPr>
        <w:t>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B96026">
        <w:rPr>
          <w:rFonts w:ascii="Times New Roman" w:hAnsi="Times New Roman"/>
          <w:bCs w:val="0"/>
          <w:sz w:val="28"/>
          <w:szCs w:val="28"/>
        </w:rPr>
        <w:t>10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20    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 xml:space="preserve">                            </w:t>
      </w:r>
      <w:r w:rsidR="00D137D7">
        <w:rPr>
          <w:rFonts w:ascii="Times New Roman" w:hAnsi="Times New Roman"/>
          <w:bCs w:val="0"/>
          <w:sz w:val="28"/>
          <w:szCs w:val="28"/>
        </w:rPr>
        <w:t>IL GIUDICE DI PACE</w:t>
      </w:r>
    </w:p>
    <w:p w14:paraId="7C8FDC60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F640E"/>
    <w:rsid w:val="00191A55"/>
    <w:rsid w:val="00192A60"/>
    <w:rsid w:val="002654A3"/>
    <w:rsid w:val="00306DBA"/>
    <w:rsid w:val="00307788"/>
    <w:rsid w:val="003364CD"/>
    <w:rsid w:val="0055480C"/>
    <w:rsid w:val="0060287B"/>
    <w:rsid w:val="00602B3E"/>
    <w:rsid w:val="006969B7"/>
    <w:rsid w:val="006D2F9F"/>
    <w:rsid w:val="00777B89"/>
    <w:rsid w:val="00845B38"/>
    <w:rsid w:val="0085557F"/>
    <w:rsid w:val="00A05147"/>
    <w:rsid w:val="00A13CD0"/>
    <w:rsid w:val="00A45ABA"/>
    <w:rsid w:val="00B01722"/>
    <w:rsid w:val="00B361F5"/>
    <w:rsid w:val="00B8698C"/>
    <w:rsid w:val="00B96026"/>
    <w:rsid w:val="00C73FED"/>
    <w:rsid w:val="00CB6180"/>
    <w:rsid w:val="00D137D7"/>
    <w:rsid w:val="00D361B1"/>
    <w:rsid w:val="00D54428"/>
    <w:rsid w:val="00DE3776"/>
    <w:rsid w:val="00DF198E"/>
    <w:rsid w:val="00E077AB"/>
    <w:rsid w:val="00E845B0"/>
    <w:rsid w:val="00EA45D2"/>
    <w:rsid w:val="00EB6DBE"/>
    <w:rsid w:val="00EC7A52"/>
    <w:rsid w:val="00F047B5"/>
    <w:rsid w:val="00F10901"/>
    <w:rsid w:val="00F30225"/>
    <w:rsid w:val="00F57405"/>
    <w:rsid w:val="00FC232A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91E4"/>
  <w15:docId w15:val="{8B0F9799-00AC-47CF-8879-346E094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5</cp:revision>
  <cp:lastPrinted>2014-05-14T09:19:00Z</cp:lastPrinted>
  <dcterms:created xsi:type="dcterms:W3CDTF">2020-10-06T15:16:00Z</dcterms:created>
  <dcterms:modified xsi:type="dcterms:W3CDTF">2020-10-06T15:19:00Z</dcterms:modified>
</cp:coreProperties>
</file>