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D172C" w14:textId="77777777" w:rsidR="005203E3" w:rsidRPr="005203E3" w:rsidRDefault="005203E3" w:rsidP="005203E3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203E3">
        <w:rPr>
          <w:rFonts w:ascii="Arial" w:eastAsia="Times New Roman" w:hAnsi="Arial" w:cs="Arial"/>
          <w:b/>
          <w:bCs/>
          <w:color w:val="000000"/>
          <w:lang w:eastAsia="it-IT"/>
        </w:rPr>
        <w:t>UFFICIO DEL GIUDICE DI PACE DI NOCERA INFERIORE</w:t>
      </w:r>
      <w:r w:rsidRPr="005203E3">
        <w:rPr>
          <w:rFonts w:ascii="Arial" w:eastAsia="Times New Roman" w:hAnsi="Arial" w:cs="Arial"/>
          <w:color w:val="000000"/>
          <w:lang w:eastAsia="it-IT"/>
        </w:rPr>
        <w:t>       </w:t>
      </w:r>
    </w:p>
    <w:p w14:paraId="655EB67E" w14:textId="77777777" w:rsidR="005203E3" w:rsidRPr="005203E3" w:rsidRDefault="005203E3" w:rsidP="005203E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203E3">
        <w:rPr>
          <w:rFonts w:ascii="Arial" w:eastAsia="Times New Roman" w:hAnsi="Arial" w:cs="Arial"/>
          <w:color w:val="000000"/>
          <w:lang w:eastAsia="it-IT"/>
        </w:rPr>
        <w:t>               Al Consiglio dell’Ordine degli Avvocati di Nocera Inferiore                                                   </w:t>
      </w:r>
    </w:p>
    <w:p w14:paraId="7D8BF2DC" w14:textId="77777777" w:rsidR="005203E3" w:rsidRPr="005203E3" w:rsidRDefault="005203E3" w:rsidP="005203E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203E3">
        <w:rPr>
          <w:rFonts w:ascii="Arial" w:eastAsia="Times New Roman" w:hAnsi="Arial" w:cs="Arial"/>
          <w:color w:val="000000"/>
          <w:lang w:eastAsia="it-IT"/>
        </w:rPr>
        <w:t> </w:t>
      </w:r>
    </w:p>
    <w:p w14:paraId="7CF0E21F" w14:textId="77777777" w:rsidR="005203E3" w:rsidRPr="005203E3" w:rsidRDefault="005203E3" w:rsidP="005203E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203E3">
        <w:rPr>
          <w:rFonts w:ascii="Arial" w:eastAsia="Times New Roman" w:hAnsi="Arial" w:cs="Arial"/>
          <w:color w:val="000000"/>
          <w:lang w:eastAsia="it-IT"/>
        </w:rPr>
        <w:t>Al Funzionario amministrativo del Giudice di Pace Cira Cacace dell’Ufficio del Giudice di Pace di Nocera Inferiore</w:t>
      </w:r>
    </w:p>
    <w:p w14:paraId="401FB75F" w14:textId="77777777" w:rsidR="005203E3" w:rsidRPr="005203E3" w:rsidRDefault="005203E3" w:rsidP="005203E3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203E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</w:t>
      </w:r>
    </w:p>
    <w:p w14:paraId="1BCA97F2" w14:textId="77777777" w:rsidR="005203E3" w:rsidRPr="005203E3" w:rsidRDefault="005203E3" w:rsidP="005203E3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203E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La </w:t>
      </w:r>
      <w:bookmarkStart w:id="0" w:name="OLE_LINK2"/>
      <w:bookmarkStart w:id="1" w:name="OLE_LINK1"/>
      <w:bookmarkStart w:id="2" w:name="OLE_LINK4"/>
      <w:bookmarkStart w:id="3" w:name="OLE_LINK3"/>
      <w:bookmarkEnd w:id="0"/>
      <w:bookmarkEnd w:id="1"/>
      <w:bookmarkEnd w:id="2"/>
      <w:r w:rsidRPr="005203E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sottoscritta </w:t>
      </w:r>
      <w:bookmarkEnd w:id="3"/>
      <w:r w:rsidRPr="005203E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dott.ssa Marcella Pellegrino, visto il Decreto n.54/2021 del Presidente del Tribunale di Nocera Inferiore dott. Antonio Sergio </w:t>
      </w:r>
      <w:proofErr w:type="spellStart"/>
      <w:r w:rsidRPr="005203E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Robustella</w:t>
      </w:r>
      <w:proofErr w:type="spellEnd"/>
      <w:r w:rsidRPr="005203E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,</w:t>
      </w:r>
    </w:p>
    <w:p w14:paraId="4633EFFD" w14:textId="77777777" w:rsidR="005203E3" w:rsidRPr="005203E3" w:rsidRDefault="005203E3" w:rsidP="005203E3">
      <w:pPr>
        <w:spacing w:after="0" w:line="240" w:lineRule="auto"/>
        <w:ind w:left="2844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203E3">
        <w:rPr>
          <w:rFonts w:ascii="Arial" w:eastAsia="Times New Roman" w:hAnsi="Arial" w:cs="Arial"/>
          <w:color w:val="000000"/>
          <w:u w:val="single"/>
          <w:lang w:eastAsia="it-IT"/>
        </w:rPr>
        <w:t> </w:t>
      </w:r>
    </w:p>
    <w:p w14:paraId="518A84EA" w14:textId="77777777" w:rsidR="005203E3" w:rsidRPr="005203E3" w:rsidRDefault="005203E3" w:rsidP="005203E3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203E3">
        <w:rPr>
          <w:rFonts w:ascii="Arial" w:eastAsia="Times New Roman" w:hAnsi="Arial" w:cs="Arial"/>
          <w:color w:val="000000"/>
          <w:lang w:eastAsia="it-IT"/>
        </w:rPr>
        <w:t>comunica</w:t>
      </w:r>
    </w:p>
    <w:p w14:paraId="4A19F433" w14:textId="77777777" w:rsidR="005203E3" w:rsidRPr="005203E3" w:rsidRDefault="005203E3" w:rsidP="005203E3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203E3">
        <w:rPr>
          <w:rFonts w:ascii="Arial" w:eastAsia="Times New Roman" w:hAnsi="Arial" w:cs="Arial"/>
          <w:color w:val="000000"/>
          <w:lang w:eastAsia="it-IT"/>
        </w:rPr>
        <w:t>il seguente ordine cronologico per l’udienza civile del </w:t>
      </w:r>
      <w:r w:rsidRPr="005203E3">
        <w:rPr>
          <w:rFonts w:ascii="Arial" w:eastAsia="Times New Roman" w:hAnsi="Arial" w:cs="Arial"/>
          <w:b/>
          <w:bCs/>
          <w:color w:val="00008B"/>
          <w:lang w:eastAsia="it-IT"/>
        </w:rPr>
        <w:t>15 marzo</w:t>
      </w:r>
      <w:r w:rsidRPr="005203E3">
        <w:rPr>
          <w:rFonts w:ascii="Arial" w:eastAsia="Times New Roman" w:hAnsi="Arial" w:cs="Arial"/>
          <w:b/>
          <w:bCs/>
          <w:color w:val="000000"/>
          <w:lang w:eastAsia="it-IT"/>
        </w:rPr>
        <w:t> 2022</w:t>
      </w:r>
      <w:r w:rsidRPr="005203E3">
        <w:rPr>
          <w:rFonts w:ascii="Arial" w:eastAsia="Times New Roman" w:hAnsi="Arial" w:cs="Arial"/>
          <w:color w:val="000000"/>
          <w:lang w:eastAsia="it-IT"/>
        </w:rPr>
        <w:t>:</w:t>
      </w:r>
    </w:p>
    <w:p w14:paraId="60BA37A5" w14:textId="77777777" w:rsidR="005203E3" w:rsidRPr="005203E3" w:rsidRDefault="005203E3" w:rsidP="005203E3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203E3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 </w:t>
      </w:r>
    </w:p>
    <w:p w14:paraId="62F59D17" w14:textId="77777777" w:rsidR="005203E3" w:rsidRPr="005203E3" w:rsidRDefault="005203E3" w:rsidP="005203E3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203E3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 scaglione – ore 9,30/10,30</w:t>
      </w:r>
      <w:r w:rsidRPr="005203E3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: </w:t>
      </w:r>
      <w:r w:rsidRPr="005203E3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R.G.2707/2018, 3238/2019, 6691/2019, 486/2020, 5379/2020, 6729/2020, 3808/2021, 6190/2021, 7872/2021, 8789/2021, 9275/2021, 9493/2021, 9938/2021, 9964/2021, 9989/2021, 10050/2021, 10167/2021</w:t>
      </w:r>
    </w:p>
    <w:p w14:paraId="039867A2" w14:textId="77777777" w:rsidR="005203E3" w:rsidRPr="005203E3" w:rsidRDefault="005203E3" w:rsidP="005203E3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203E3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 </w:t>
      </w:r>
    </w:p>
    <w:p w14:paraId="08CC5107" w14:textId="77777777" w:rsidR="005203E3" w:rsidRPr="005203E3" w:rsidRDefault="005203E3" w:rsidP="005203E3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proofErr w:type="gramStart"/>
      <w:r w:rsidRPr="005203E3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II</w:t>
      </w:r>
      <w:proofErr w:type="gramEnd"/>
      <w:r w:rsidRPr="005203E3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scaglione – ore 10,30/11,30</w:t>
      </w:r>
      <w:r w:rsidRPr="005203E3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: </w:t>
      </w:r>
      <w:r w:rsidRPr="005203E3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R.G.10363/2021, 10371/2021, 11099/2021,11154/2021,11821/2021,12145/2021, 12303/2021, 12391/2021,12537/2021,12538/2021,12595/2021, 12599/2021, 12668/2021, 12671/2021, 12673/2021</w:t>
      </w:r>
    </w:p>
    <w:p w14:paraId="214D1C3D" w14:textId="77777777" w:rsidR="005203E3" w:rsidRPr="005203E3" w:rsidRDefault="005203E3" w:rsidP="005203E3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203E3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26410776" w14:textId="77777777" w:rsidR="005203E3" w:rsidRPr="005203E3" w:rsidRDefault="005203E3" w:rsidP="005203E3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203E3">
        <w:rPr>
          <w:rFonts w:ascii="Arial" w:eastAsia="Times New Roman" w:hAnsi="Arial" w:cs="Arial"/>
          <w:b/>
          <w:bCs/>
          <w:color w:val="000000"/>
          <w:lang w:eastAsia="it-IT"/>
        </w:rPr>
        <w:t>Si invitano gli avvocati a rispettare l’orario stabilito.</w:t>
      </w:r>
    </w:p>
    <w:p w14:paraId="27C7EF4B" w14:textId="77777777" w:rsidR="005203E3" w:rsidRPr="005203E3" w:rsidRDefault="005203E3" w:rsidP="005203E3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203E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I procedimenti saranno trattati in ordine cronologico a distanza di </w:t>
      </w:r>
      <w:proofErr w:type="gramStart"/>
      <w:r w:rsidRPr="005203E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5</w:t>
      </w:r>
      <w:proofErr w:type="gramEnd"/>
      <w:r w:rsidRPr="005203E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 minuti l’uno dall’altro, ad eccezione di quelli per i quali sia stato ammesso un mezzo istruttorio (prova testimoniale, interrogatorio formale, disconoscimento di scrittura privata o querela di falso).</w:t>
      </w:r>
    </w:p>
    <w:p w14:paraId="3C33D747" w14:textId="77777777" w:rsidR="005203E3" w:rsidRPr="005203E3" w:rsidRDefault="005203E3" w:rsidP="005203E3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203E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L’ora contumaciale termina alle 10,30, per cui le cause di prima comparizione, la cui trattazione ricade nello scaglione orario 09,30/10,30 ed in cui non c’è stata costituzione della/e controparte/i, saranno richiamate a fine udienza secondo l’ordine cronologico fissato.</w:t>
      </w:r>
    </w:p>
    <w:p w14:paraId="2BD6A020" w14:textId="77777777" w:rsidR="005203E3" w:rsidRPr="005203E3" w:rsidRDefault="005203E3" w:rsidP="005203E3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203E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Si invitano i sigg. avvocati, ove possibile, a predisporre verbali dattiloscritti per limitare la permanenza nell’aula di udienza</w:t>
      </w:r>
      <w:r w:rsidRPr="005203E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</w:t>
      </w:r>
    </w:p>
    <w:p w14:paraId="63C9C397" w14:textId="77777777" w:rsidR="005203E3" w:rsidRPr="005203E3" w:rsidRDefault="005203E3" w:rsidP="005203E3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203E3">
        <w:rPr>
          <w:rFonts w:ascii="Times New Roman" w:eastAsia="Times New Roman" w:hAnsi="Times New Roman" w:cs="Times New Roman"/>
          <w:color w:val="000000"/>
          <w:lang w:eastAsia="it-IT"/>
        </w:rPr>
        <w:t>Si dispone che la presente comunicazione, unitamente al ruolo d'udienza, venga </w:t>
      </w:r>
      <w:r w:rsidRPr="005203E3">
        <w:rPr>
          <w:rFonts w:ascii="Arial" w:eastAsia="Times New Roman" w:hAnsi="Arial" w:cs="Arial"/>
          <w:color w:val="000000"/>
          <w:lang w:eastAsia="it-IT"/>
        </w:rPr>
        <w:t>comunicata al COA di Nocera Inferiore</w:t>
      </w:r>
    </w:p>
    <w:p w14:paraId="4E615B23" w14:textId="77777777" w:rsidR="005203E3" w:rsidRPr="005203E3" w:rsidRDefault="005203E3" w:rsidP="005203E3">
      <w:pPr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203E3">
        <w:rPr>
          <w:rFonts w:ascii="Arial" w:eastAsia="Times New Roman" w:hAnsi="Arial" w:cs="Arial"/>
          <w:color w:val="000000"/>
          <w:lang w:eastAsia="it-IT"/>
        </w:rPr>
        <w:t>Nocera Inferiore, 11.03.2022</w:t>
      </w:r>
    </w:p>
    <w:p w14:paraId="07F21B0B" w14:textId="77777777" w:rsidR="005203E3" w:rsidRPr="005203E3" w:rsidRDefault="005203E3" w:rsidP="005203E3">
      <w:pPr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203E3">
        <w:rPr>
          <w:rFonts w:ascii="Arial" w:eastAsia="Times New Roman" w:hAnsi="Arial" w:cs="Arial"/>
          <w:color w:val="000000"/>
          <w:lang w:eastAsia="it-IT"/>
        </w:rPr>
        <w:t>Il Giudice di pace</w:t>
      </w:r>
    </w:p>
    <w:p w14:paraId="6E0439DA" w14:textId="77777777" w:rsidR="005203E3" w:rsidRPr="005203E3" w:rsidRDefault="005203E3" w:rsidP="005203E3">
      <w:pPr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203E3">
        <w:rPr>
          <w:rFonts w:ascii="Arial" w:eastAsia="Times New Roman" w:hAnsi="Arial" w:cs="Arial"/>
          <w:color w:val="000000"/>
          <w:lang w:eastAsia="it-IT"/>
        </w:rPr>
        <w:t>Marcella Pellegrino</w:t>
      </w:r>
    </w:p>
    <w:p w14:paraId="332C5DA0" w14:textId="77777777" w:rsidR="005203E3" w:rsidRPr="005203E3" w:rsidRDefault="005203E3" w:rsidP="005203E3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203E3">
        <w:rPr>
          <w:rFonts w:ascii="Arial" w:eastAsia="Times New Roman" w:hAnsi="Arial" w:cs="Arial"/>
          <w:color w:val="000000"/>
          <w:lang w:eastAsia="it-IT"/>
        </w:rPr>
        <w:t> </w:t>
      </w:r>
    </w:p>
    <w:p w14:paraId="48109FA9" w14:textId="77777777" w:rsidR="005203E3" w:rsidRPr="005203E3" w:rsidRDefault="005203E3" w:rsidP="005203E3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203E3">
        <w:rPr>
          <w:rFonts w:ascii="Arial" w:eastAsia="Times New Roman" w:hAnsi="Arial" w:cs="Arial"/>
          <w:color w:val="000000"/>
          <w:lang w:eastAsia="it-IT"/>
        </w:rPr>
        <w:t> </w:t>
      </w:r>
    </w:p>
    <w:p w14:paraId="4D153571" w14:textId="77777777" w:rsidR="00B02641" w:rsidRDefault="00B02641" w:rsidP="005203E3">
      <w:pPr>
        <w:spacing w:after="0"/>
      </w:pPr>
    </w:p>
    <w:sectPr w:rsidR="00B026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3E3"/>
    <w:rsid w:val="005203E3"/>
    <w:rsid w:val="00B0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9E226"/>
  <w15:chartTrackingRefBased/>
  <w15:docId w15:val="{DF930B72-39D1-42D2-8D05-FBCD072FB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520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203E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bject">
    <w:name w:val="object"/>
    <w:basedOn w:val="Carpredefinitoparagrafo"/>
    <w:rsid w:val="00520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341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4630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3536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5280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90027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De Martino</dc:creator>
  <cp:keywords/>
  <dc:description/>
  <cp:lastModifiedBy>Massimo De Martino</cp:lastModifiedBy>
  <cp:revision>1</cp:revision>
  <dcterms:created xsi:type="dcterms:W3CDTF">2022-03-11T15:26:00Z</dcterms:created>
  <dcterms:modified xsi:type="dcterms:W3CDTF">2022-03-11T15:27:00Z</dcterms:modified>
</cp:coreProperties>
</file>